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5A4" w:rsidRPr="00797925" w:rsidRDefault="00D405A4" w:rsidP="00797925">
      <w:pPr>
        <w:tabs>
          <w:tab w:val="left" w:pos="466"/>
        </w:tabs>
        <w:jc w:val="center"/>
        <w:rPr>
          <w:b/>
          <w:sz w:val="28"/>
          <w:szCs w:val="28"/>
        </w:rPr>
      </w:pPr>
      <w:r w:rsidRPr="00797925">
        <w:rPr>
          <w:b/>
          <w:sz w:val="28"/>
          <w:szCs w:val="28"/>
        </w:rPr>
        <w:t>РОССИЙСКАЯ ФЕДЕРАЦИЯ</w:t>
      </w:r>
    </w:p>
    <w:p w:rsidR="00D405A4" w:rsidRPr="00797925" w:rsidRDefault="00D405A4" w:rsidP="00797925">
      <w:pPr>
        <w:tabs>
          <w:tab w:val="left" w:pos="466"/>
        </w:tabs>
        <w:jc w:val="center"/>
        <w:rPr>
          <w:b/>
          <w:sz w:val="28"/>
          <w:szCs w:val="28"/>
        </w:rPr>
      </w:pPr>
      <w:r w:rsidRPr="00797925">
        <w:rPr>
          <w:b/>
          <w:sz w:val="28"/>
          <w:szCs w:val="28"/>
        </w:rPr>
        <w:t>КАЛУЖСКАЯ  ОБЛАСТЬ</w:t>
      </w:r>
    </w:p>
    <w:p w:rsidR="00D405A4" w:rsidRPr="00797925" w:rsidRDefault="00D405A4" w:rsidP="00797925">
      <w:pPr>
        <w:jc w:val="center"/>
        <w:rPr>
          <w:b/>
          <w:sz w:val="28"/>
          <w:szCs w:val="28"/>
        </w:rPr>
      </w:pPr>
      <w:r w:rsidRPr="00797925">
        <w:rPr>
          <w:b/>
          <w:sz w:val="28"/>
          <w:szCs w:val="28"/>
        </w:rPr>
        <w:t>МАЛОЯРОСЛАВЕЦКИЙ РАЙОН</w:t>
      </w:r>
    </w:p>
    <w:p w:rsidR="00D405A4" w:rsidRPr="00797925" w:rsidRDefault="00D405A4" w:rsidP="00797925">
      <w:pPr>
        <w:jc w:val="center"/>
        <w:rPr>
          <w:b/>
          <w:sz w:val="28"/>
          <w:szCs w:val="28"/>
        </w:rPr>
      </w:pPr>
      <w:r w:rsidRPr="00797925">
        <w:rPr>
          <w:b/>
          <w:sz w:val="28"/>
          <w:szCs w:val="28"/>
        </w:rPr>
        <w:t>АДМИНИСТРАЦИЯ СЕЛЬСКОГО ПОСЕЛЕНИЯ</w:t>
      </w:r>
    </w:p>
    <w:p w:rsidR="00D405A4" w:rsidRPr="00797925" w:rsidRDefault="00D405A4" w:rsidP="00797925">
      <w:pPr>
        <w:jc w:val="center"/>
        <w:rPr>
          <w:b/>
          <w:sz w:val="28"/>
          <w:szCs w:val="28"/>
        </w:rPr>
      </w:pPr>
      <w:r w:rsidRPr="00797925">
        <w:rPr>
          <w:b/>
          <w:sz w:val="28"/>
          <w:szCs w:val="28"/>
        </w:rPr>
        <w:t>«ДЕРЕВНЯ РЯБЦЕВО»</w:t>
      </w:r>
    </w:p>
    <w:p w:rsidR="00D405A4" w:rsidRDefault="00D405A4" w:rsidP="00797925">
      <w:pPr>
        <w:jc w:val="center"/>
        <w:rPr>
          <w:b/>
          <w:sz w:val="28"/>
          <w:szCs w:val="28"/>
        </w:rPr>
      </w:pPr>
    </w:p>
    <w:p w:rsidR="00D405A4" w:rsidRDefault="00D405A4" w:rsidP="0079792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405A4" w:rsidRDefault="00D405A4" w:rsidP="00797925">
      <w:pPr>
        <w:jc w:val="center"/>
        <w:rPr>
          <w:b/>
          <w:sz w:val="28"/>
          <w:szCs w:val="28"/>
        </w:rPr>
      </w:pPr>
    </w:p>
    <w:p w:rsidR="00D405A4" w:rsidRDefault="00D405A4" w:rsidP="00797925">
      <w:pPr>
        <w:tabs>
          <w:tab w:val="left" w:pos="75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tbl>
      <w:tblPr>
        <w:tblW w:w="0" w:type="auto"/>
        <w:tblBorders>
          <w:insideH w:val="single" w:sz="4" w:space="0" w:color="000000"/>
        </w:tblBorders>
        <w:tblLook w:val="01E0"/>
      </w:tblPr>
      <w:tblGrid>
        <w:gridCol w:w="4964"/>
        <w:gridCol w:w="4883"/>
      </w:tblGrid>
      <w:tr w:rsidR="00D405A4" w:rsidTr="00D649FA">
        <w:tc>
          <w:tcPr>
            <w:tcW w:w="5210" w:type="dxa"/>
          </w:tcPr>
          <w:p w:rsidR="00D405A4" w:rsidRPr="00D649FA" w:rsidRDefault="00D405A4" w:rsidP="00D649FA">
            <w:pPr>
              <w:tabs>
                <w:tab w:val="left" w:pos="75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Pr="00D649FA">
              <w:rPr>
                <w:b/>
                <w:sz w:val="28"/>
                <w:szCs w:val="28"/>
              </w:rPr>
              <w:t>.05.2022г.</w:t>
            </w:r>
          </w:p>
        </w:tc>
        <w:tc>
          <w:tcPr>
            <w:tcW w:w="5211" w:type="dxa"/>
          </w:tcPr>
          <w:p w:rsidR="00D405A4" w:rsidRPr="00D649FA" w:rsidRDefault="00D405A4" w:rsidP="00D649FA">
            <w:pPr>
              <w:tabs>
                <w:tab w:val="left" w:pos="7545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34</w:t>
            </w:r>
          </w:p>
        </w:tc>
      </w:tr>
    </w:tbl>
    <w:p w:rsidR="00D405A4" w:rsidRDefault="00D405A4" w:rsidP="00797925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008"/>
        <w:gridCol w:w="4839"/>
      </w:tblGrid>
      <w:tr w:rsidR="00D405A4" w:rsidTr="00D649FA">
        <w:tc>
          <w:tcPr>
            <w:tcW w:w="5210" w:type="dxa"/>
          </w:tcPr>
          <w:p w:rsidR="00D405A4" w:rsidRPr="00D649FA" w:rsidRDefault="00D405A4" w:rsidP="00D649FA">
            <w:pPr>
              <w:jc w:val="both"/>
              <w:rPr>
                <w:b/>
                <w:sz w:val="28"/>
                <w:szCs w:val="28"/>
              </w:rPr>
            </w:pPr>
            <w:r w:rsidRPr="00D649FA">
              <w:rPr>
                <w:b/>
                <w:sz w:val="28"/>
                <w:szCs w:val="28"/>
              </w:rPr>
              <w:t>«Об утверждении Программы в области энергосбережения и повышения энергетической эффективности сельского поселения «деревня Рябцево»</w:t>
            </w:r>
          </w:p>
        </w:tc>
        <w:tc>
          <w:tcPr>
            <w:tcW w:w="5211" w:type="dxa"/>
          </w:tcPr>
          <w:p w:rsidR="00D405A4" w:rsidRPr="00D649FA" w:rsidRDefault="00D405A4" w:rsidP="009E2CCA">
            <w:pPr>
              <w:rPr>
                <w:b/>
                <w:sz w:val="28"/>
                <w:szCs w:val="28"/>
              </w:rPr>
            </w:pPr>
          </w:p>
        </w:tc>
      </w:tr>
    </w:tbl>
    <w:p w:rsidR="00D405A4" w:rsidRDefault="00D405A4" w:rsidP="00797925">
      <w:pPr>
        <w:tabs>
          <w:tab w:val="left" w:pos="7545"/>
        </w:tabs>
        <w:rPr>
          <w:sz w:val="28"/>
          <w:szCs w:val="28"/>
        </w:rPr>
      </w:pPr>
    </w:p>
    <w:p w:rsidR="00D405A4" w:rsidRDefault="00D405A4" w:rsidP="007979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от 23 ноября 2009 года №261-Ф3 «Об энергосбережении и повышении энергоэффективности». Приказ Министерства регионального развития РФ от 17.02.2010 №61 «Об утверждении примерного перечня мероприятий в области энергосбережения и повышения энергетической эффективности», Приказом Минэкономразвития России от 15.07.2020 №425 «Об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воды»,  Федерального закона от 06.10.2003 №131-ФЗ «Об общих принципах организации местного самоуправления в Российской Федерации»,  администрация сельского поселения «деревня Рябцево»</w:t>
      </w:r>
    </w:p>
    <w:p w:rsidR="00D405A4" w:rsidRDefault="00D405A4" w:rsidP="007979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05A4" w:rsidRDefault="00D405A4" w:rsidP="0079792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D405A4" w:rsidRDefault="00D405A4" w:rsidP="00797925">
      <w:pPr>
        <w:ind w:firstLine="708"/>
        <w:jc w:val="center"/>
        <w:rPr>
          <w:sz w:val="28"/>
          <w:szCs w:val="28"/>
        </w:rPr>
      </w:pPr>
    </w:p>
    <w:p w:rsidR="00D405A4" w:rsidRDefault="00D405A4" w:rsidP="00797925">
      <w:pPr>
        <w:widowControl/>
        <w:numPr>
          <w:ilvl w:val="0"/>
          <w:numId w:val="21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Программу администрации сельского поселения «деревня Рябцево» в области энергосбережения и повышения энергетической эффективности разработанную по результатам энергетического обследования.</w:t>
      </w:r>
    </w:p>
    <w:p w:rsidR="00D405A4" w:rsidRDefault="00D405A4" w:rsidP="00797925">
      <w:pPr>
        <w:widowControl/>
        <w:numPr>
          <w:ilvl w:val="0"/>
          <w:numId w:val="21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D405A4" w:rsidRDefault="00D405A4" w:rsidP="00797925">
      <w:pPr>
        <w:widowControl/>
        <w:numPr>
          <w:ilvl w:val="0"/>
          <w:numId w:val="21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D405A4" w:rsidRDefault="00D405A4" w:rsidP="00797925">
      <w:pPr>
        <w:jc w:val="both"/>
        <w:rPr>
          <w:sz w:val="28"/>
          <w:szCs w:val="28"/>
        </w:rPr>
      </w:pPr>
    </w:p>
    <w:p w:rsidR="00D405A4" w:rsidRDefault="00D405A4" w:rsidP="00797925">
      <w:pPr>
        <w:tabs>
          <w:tab w:val="left" w:pos="600"/>
        </w:tabs>
        <w:jc w:val="both"/>
        <w:rPr>
          <w:sz w:val="28"/>
          <w:szCs w:val="28"/>
        </w:rPr>
      </w:pPr>
    </w:p>
    <w:p w:rsidR="00D405A4" w:rsidRDefault="00D405A4" w:rsidP="00797925">
      <w:pPr>
        <w:jc w:val="right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60"/>
        <w:gridCol w:w="4887"/>
      </w:tblGrid>
      <w:tr w:rsidR="00D405A4" w:rsidTr="00D649FA">
        <w:tc>
          <w:tcPr>
            <w:tcW w:w="5210" w:type="dxa"/>
          </w:tcPr>
          <w:p w:rsidR="00D405A4" w:rsidRPr="00D649FA" w:rsidRDefault="00D405A4" w:rsidP="00D649FA">
            <w:pPr>
              <w:tabs>
                <w:tab w:val="left" w:pos="990"/>
              </w:tabs>
              <w:jc w:val="both"/>
              <w:rPr>
                <w:b/>
                <w:sz w:val="28"/>
                <w:szCs w:val="28"/>
              </w:rPr>
            </w:pPr>
            <w:r w:rsidRPr="00D649FA">
              <w:rPr>
                <w:b/>
                <w:sz w:val="28"/>
                <w:szCs w:val="28"/>
              </w:rPr>
              <w:t>Глава администрации сельского поселения «деревня Рябцево»</w:t>
            </w:r>
          </w:p>
        </w:tc>
        <w:tc>
          <w:tcPr>
            <w:tcW w:w="5211" w:type="dxa"/>
          </w:tcPr>
          <w:p w:rsidR="00D405A4" w:rsidRPr="00D649FA" w:rsidRDefault="00D405A4" w:rsidP="00D649FA">
            <w:pPr>
              <w:jc w:val="right"/>
              <w:rPr>
                <w:sz w:val="28"/>
                <w:szCs w:val="28"/>
              </w:rPr>
            </w:pPr>
          </w:p>
          <w:p w:rsidR="00D405A4" w:rsidRPr="00D649FA" w:rsidRDefault="00D405A4" w:rsidP="00D649FA">
            <w:pPr>
              <w:jc w:val="right"/>
              <w:rPr>
                <w:b/>
                <w:sz w:val="28"/>
                <w:szCs w:val="28"/>
              </w:rPr>
            </w:pPr>
            <w:r w:rsidRPr="00D649FA">
              <w:rPr>
                <w:b/>
                <w:sz w:val="28"/>
                <w:szCs w:val="28"/>
              </w:rPr>
              <w:t>А.В. Козинин</w:t>
            </w:r>
          </w:p>
        </w:tc>
      </w:tr>
    </w:tbl>
    <w:p w:rsidR="00D405A4" w:rsidRDefault="00D405A4" w:rsidP="00D03A3E">
      <w:pPr>
        <w:jc w:val="center"/>
        <w:rPr>
          <w:b/>
          <w:i/>
        </w:rPr>
      </w:pPr>
    </w:p>
    <w:p w:rsidR="00D405A4" w:rsidRPr="00A8069E" w:rsidRDefault="00D405A4" w:rsidP="00D03A3E">
      <w:pPr>
        <w:jc w:val="center"/>
        <w:rPr>
          <w:b/>
          <w:i/>
        </w:rPr>
      </w:pPr>
      <w:r w:rsidRPr="00A8069E">
        <w:rPr>
          <w:b/>
          <w:i/>
        </w:rPr>
        <w:t>Российская Федерация</w:t>
      </w:r>
    </w:p>
    <w:p w:rsidR="00D405A4" w:rsidRPr="00A8069E" w:rsidRDefault="00D405A4" w:rsidP="00D03A3E">
      <w:pPr>
        <w:jc w:val="center"/>
        <w:rPr>
          <w:b/>
          <w:i/>
        </w:rPr>
      </w:pPr>
      <w:r w:rsidRPr="00A8069E">
        <w:rPr>
          <w:b/>
          <w:i/>
        </w:rPr>
        <w:t xml:space="preserve">Межрегиональный центр экспертных и аудиторских организаций ЖКХ </w:t>
      </w:r>
      <w:r w:rsidRPr="00A8069E">
        <w:rPr>
          <w:b/>
          <w:i/>
        </w:rPr>
        <w:br/>
        <w:t>(свидетельство № 0</w:t>
      </w:r>
      <w:r>
        <w:rPr>
          <w:b/>
          <w:i/>
        </w:rPr>
        <w:t>6/2021</w:t>
      </w:r>
      <w:r w:rsidRPr="00A8069E">
        <w:rPr>
          <w:b/>
          <w:i/>
        </w:rPr>
        <w:t>)</w:t>
      </w:r>
    </w:p>
    <w:p w:rsidR="00D405A4" w:rsidRPr="00A8069E" w:rsidRDefault="00D405A4" w:rsidP="00D03A3E">
      <w:pPr>
        <w:jc w:val="center"/>
        <w:rPr>
          <w:i/>
        </w:rPr>
      </w:pPr>
      <w:r w:rsidRPr="00A8069E">
        <w:rPr>
          <w:i/>
        </w:rPr>
        <w:t xml:space="preserve">Некоммерческое партнерство Саморегулируемой организации в области энергетического обследования «РусЭнергоАудит» </w:t>
      </w:r>
    </w:p>
    <w:p w:rsidR="00D405A4" w:rsidRPr="00A8069E" w:rsidRDefault="00D405A4" w:rsidP="00D03A3E">
      <w:pPr>
        <w:jc w:val="center"/>
        <w:rPr>
          <w:i/>
        </w:rPr>
      </w:pPr>
      <w:r w:rsidRPr="00A8069E">
        <w:rPr>
          <w:i/>
        </w:rPr>
        <w:t>(свидетельство № 89-2012-4011017500-Э-064)</w:t>
      </w:r>
    </w:p>
    <w:p w:rsidR="00D405A4" w:rsidRPr="00A8069E" w:rsidRDefault="00D405A4" w:rsidP="00D03A3E">
      <w:pPr>
        <w:jc w:val="center"/>
        <w:rPr>
          <w:b/>
        </w:rPr>
      </w:pPr>
      <w:r w:rsidRPr="00A8069E">
        <w:rPr>
          <w:b/>
        </w:rPr>
        <w:t>Общество с ограниченной ответственностью «Управляющая Компания»</w:t>
      </w:r>
    </w:p>
    <w:p w:rsidR="00D405A4" w:rsidRPr="00A8069E" w:rsidRDefault="00D405A4" w:rsidP="00D03A3E">
      <w:pPr>
        <w:ind w:firstLine="567"/>
        <w:jc w:val="right"/>
        <w:rPr>
          <w:sz w:val="20"/>
          <w:szCs w:val="20"/>
        </w:rPr>
      </w:pPr>
      <w:r w:rsidRPr="00A8069E">
        <w:rPr>
          <w:sz w:val="20"/>
          <w:szCs w:val="20"/>
        </w:rPr>
        <w:t>Россия, 249094, Калужская обл., г. Малоярославец, ул. Крымская, д. 4</w:t>
      </w:r>
    </w:p>
    <w:p w:rsidR="00D405A4" w:rsidRPr="00797925" w:rsidRDefault="00D405A4" w:rsidP="00D03A3E">
      <w:pPr>
        <w:ind w:firstLine="567"/>
        <w:jc w:val="right"/>
        <w:rPr>
          <w:sz w:val="28"/>
        </w:rPr>
      </w:pPr>
      <w:r w:rsidRPr="00A8069E">
        <w:rPr>
          <w:sz w:val="20"/>
          <w:szCs w:val="20"/>
          <w:lang w:val="en-US"/>
        </w:rPr>
        <w:t>e</w:t>
      </w:r>
      <w:r w:rsidRPr="00797925">
        <w:rPr>
          <w:sz w:val="20"/>
          <w:szCs w:val="20"/>
        </w:rPr>
        <w:t>-</w:t>
      </w:r>
      <w:r w:rsidRPr="00A8069E">
        <w:rPr>
          <w:sz w:val="20"/>
          <w:szCs w:val="20"/>
          <w:lang w:val="en-US"/>
        </w:rPr>
        <w:t>mail</w:t>
      </w:r>
      <w:r w:rsidRPr="00797925">
        <w:rPr>
          <w:sz w:val="20"/>
          <w:szCs w:val="20"/>
        </w:rPr>
        <w:t xml:space="preserve">: </w:t>
      </w:r>
      <w:r w:rsidRPr="00A8069E">
        <w:rPr>
          <w:sz w:val="20"/>
          <w:szCs w:val="20"/>
          <w:lang w:val="en-US"/>
        </w:rPr>
        <w:t>sav</w:t>
      </w:r>
      <w:r w:rsidRPr="00797925">
        <w:rPr>
          <w:sz w:val="20"/>
          <w:szCs w:val="20"/>
        </w:rPr>
        <w:t>_</w:t>
      </w:r>
      <w:r w:rsidRPr="00A8069E">
        <w:rPr>
          <w:sz w:val="20"/>
          <w:szCs w:val="20"/>
          <w:lang w:val="en-US"/>
        </w:rPr>
        <w:t>ov</w:t>
      </w:r>
      <w:r w:rsidRPr="00797925">
        <w:rPr>
          <w:sz w:val="20"/>
          <w:szCs w:val="20"/>
        </w:rPr>
        <w:t>@</w:t>
      </w:r>
      <w:r w:rsidRPr="00A8069E">
        <w:rPr>
          <w:sz w:val="20"/>
          <w:szCs w:val="20"/>
          <w:lang w:val="en-US"/>
        </w:rPr>
        <w:t>mail</w:t>
      </w:r>
      <w:r w:rsidRPr="00797925">
        <w:rPr>
          <w:sz w:val="20"/>
          <w:szCs w:val="20"/>
        </w:rPr>
        <w:t>.</w:t>
      </w:r>
      <w:r w:rsidRPr="00A8069E">
        <w:rPr>
          <w:sz w:val="20"/>
          <w:szCs w:val="20"/>
          <w:lang w:val="en-US"/>
        </w:rPr>
        <w:t>ru</w:t>
      </w:r>
    </w:p>
    <w:p w:rsidR="00D405A4" w:rsidRPr="00797925" w:rsidRDefault="00D405A4" w:rsidP="00D03A3E">
      <w:pPr>
        <w:ind w:firstLine="567"/>
        <w:jc w:val="both"/>
        <w:rPr>
          <w:sz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3.05pt;margin-top:5.75pt;width:486pt;height:.05pt;z-index:251658240" o:connectortype="straight">
            <v:shadow on="t" type="double" opacity=".5" color2="shadow add(102)" offset="-3pt,-3pt" offset2="-6pt,-6pt"/>
          </v:shape>
        </w:pict>
      </w:r>
      <w:r w:rsidRPr="00797925">
        <w:rPr>
          <w:sz w:val="28"/>
        </w:rPr>
        <w:t xml:space="preserve">                  </w:t>
      </w:r>
    </w:p>
    <w:p w:rsidR="00D405A4" w:rsidRPr="00797925" w:rsidRDefault="00D405A4" w:rsidP="00D03A3E">
      <w:pPr>
        <w:ind w:firstLine="567"/>
        <w:jc w:val="both"/>
        <w:rPr>
          <w:sz w:val="28"/>
        </w:rPr>
      </w:pPr>
    </w:p>
    <w:p w:rsidR="00D405A4" w:rsidRDefault="00D405A4" w:rsidP="00345D04">
      <w:pPr>
        <w:spacing w:line="360" w:lineRule="auto"/>
        <w:ind w:firstLine="567"/>
        <w:jc w:val="both"/>
        <w:rPr>
          <w:sz w:val="28"/>
        </w:rPr>
      </w:pPr>
      <w:r w:rsidRPr="00797925">
        <w:rPr>
          <w:sz w:val="28"/>
        </w:rPr>
        <w:tab/>
      </w:r>
      <w:r w:rsidRPr="00797925">
        <w:rPr>
          <w:sz w:val="28"/>
        </w:rPr>
        <w:tab/>
      </w:r>
      <w:r w:rsidRPr="00797925">
        <w:rPr>
          <w:sz w:val="28"/>
        </w:rPr>
        <w:tab/>
      </w:r>
      <w:r w:rsidRPr="00797925">
        <w:rPr>
          <w:sz w:val="28"/>
        </w:rPr>
        <w:tab/>
      </w:r>
      <w:r w:rsidRPr="00797925">
        <w:rPr>
          <w:sz w:val="28"/>
        </w:rPr>
        <w:tab/>
      </w:r>
      <w:r w:rsidRPr="00797925">
        <w:rPr>
          <w:sz w:val="28"/>
        </w:rPr>
        <w:tab/>
      </w:r>
      <w:r w:rsidRPr="00797925">
        <w:rPr>
          <w:sz w:val="28"/>
        </w:rPr>
        <w:tab/>
      </w:r>
      <w:r>
        <w:rPr>
          <w:sz w:val="28"/>
        </w:rPr>
        <w:t>УТВЕРЖДАЮ</w:t>
      </w:r>
    </w:p>
    <w:p w:rsidR="00D405A4" w:rsidRDefault="00D405A4" w:rsidP="00D03A3E">
      <w:pPr>
        <w:ind w:firstLine="567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Глава администрации </w:t>
      </w:r>
    </w:p>
    <w:p w:rsidR="00D405A4" w:rsidRDefault="00D405A4" w:rsidP="00245C31">
      <w:pPr>
        <w:ind w:left="5040"/>
        <w:jc w:val="both"/>
        <w:rPr>
          <w:sz w:val="28"/>
        </w:rPr>
      </w:pPr>
      <w:r>
        <w:rPr>
          <w:sz w:val="28"/>
        </w:rPr>
        <w:t>сельского поселения «деревня Рябцево»</w:t>
      </w:r>
    </w:p>
    <w:p w:rsidR="00D405A4" w:rsidRDefault="00D405A4" w:rsidP="00345D04">
      <w:pPr>
        <w:ind w:left="5040" w:firstLine="720"/>
        <w:jc w:val="both"/>
        <w:rPr>
          <w:sz w:val="28"/>
        </w:rPr>
      </w:pPr>
    </w:p>
    <w:p w:rsidR="00D405A4" w:rsidRDefault="00D405A4" w:rsidP="00245C31">
      <w:pPr>
        <w:spacing w:line="360" w:lineRule="auto"/>
        <w:ind w:left="4320" w:firstLine="720"/>
        <w:jc w:val="both"/>
        <w:rPr>
          <w:sz w:val="28"/>
        </w:rPr>
      </w:pPr>
      <w:r>
        <w:rPr>
          <w:sz w:val="28"/>
        </w:rPr>
        <w:t>______________ /А.В.Козинин/</w:t>
      </w:r>
    </w:p>
    <w:p w:rsidR="00D405A4" w:rsidRPr="00345D04" w:rsidRDefault="00D405A4" w:rsidP="00245C31">
      <w:pPr>
        <w:spacing w:line="360" w:lineRule="auto"/>
        <w:ind w:left="4320" w:firstLine="720"/>
        <w:jc w:val="both"/>
        <w:rPr>
          <w:sz w:val="28"/>
        </w:rPr>
      </w:pPr>
      <w:r>
        <w:rPr>
          <w:sz w:val="28"/>
        </w:rPr>
        <w:t xml:space="preserve">«___» ________ 2022г. </w:t>
      </w:r>
    </w:p>
    <w:p w:rsidR="00D405A4" w:rsidRPr="00345D04" w:rsidRDefault="00D405A4" w:rsidP="00D03A3E">
      <w:pPr>
        <w:ind w:firstLine="567"/>
        <w:jc w:val="center"/>
        <w:rPr>
          <w:b/>
          <w:sz w:val="36"/>
          <w:szCs w:val="36"/>
        </w:rPr>
      </w:pPr>
    </w:p>
    <w:p w:rsidR="00D405A4" w:rsidRDefault="00D405A4" w:rsidP="00D03A3E">
      <w:pPr>
        <w:pStyle w:val="Header"/>
        <w:jc w:val="center"/>
        <w:rPr>
          <w:b/>
          <w:sz w:val="36"/>
          <w:szCs w:val="36"/>
        </w:rPr>
      </w:pPr>
    </w:p>
    <w:p w:rsidR="00D405A4" w:rsidRPr="00345D04" w:rsidRDefault="00D405A4" w:rsidP="00D03A3E">
      <w:pPr>
        <w:pStyle w:val="Header"/>
        <w:jc w:val="center"/>
        <w:rPr>
          <w:b/>
          <w:sz w:val="36"/>
          <w:szCs w:val="36"/>
        </w:rPr>
      </w:pPr>
    </w:p>
    <w:p w:rsidR="00D405A4" w:rsidRDefault="00D405A4" w:rsidP="00D03A3E">
      <w:pPr>
        <w:pStyle w:val="Header"/>
        <w:jc w:val="center"/>
        <w:rPr>
          <w:b/>
          <w:sz w:val="36"/>
          <w:szCs w:val="36"/>
        </w:rPr>
      </w:pPr>
    </w:p>
    <w:p w:rsidR="00D405A4" w:rsidRPr="00984C07" w:rsidRDefault="00D405A4" w:rsidP="00D03A3E">
      <w:pPr>
        <w:pStyle w:val="Header"/>
        <w:jc w:val="center"/>
        <w:rPr>
          <w:b/>
          <w:sz w:val="40"/>
          <w:szCs w:val="40"/>
        </w:rPr>
      </w:pPr>
      <w:r w:rsidRPr="00984C07">
        <w:rPr>
          <w:b/>
          <w:sz w:val="40"/>
          <w:szCs w:val="40"/>
        </w:rPr>
        <w:t>Программа энергосбережения и повышения</w:t>
      </w:r>
    </w:p>
    <w:p w:rsidR="00D405A4" w:rsidRPr="00984C07" w:rsidRDefault="00D405A4" w:rsidP="00D03A3E">
      <w:pPr>
        <w:pStyle w:val="Header"/>
        <w:jc w:val="center"/>
        <w:rPr>
          <w:b/>
          <w:sz w:val="40"/>
          <w:szCs w:val="40"/>
        </w:rPr>
      </w:pPr>
      <w:r w:rsidRPr="00984C07">
        <w:rPr>
          <w:b/>
          <w:sz w:val="40"/>
          <w:szCs w:val="40"/>
        </w:rPr>
        <w:t xml:space="preserve">энергетической эффективности </w:t>
      </w:r>
    </w:p>
    <w:p w:rsidR="00D405A4" w:rsidRPr="00984C07" w:rsidRDefault="00D405A4" w:rsidP="00D03A3E">
      <w:pPr>
        <w:pStyle w:val="Header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сельского поселения «деревня Рябцево»</w:t>
      </w:r>
    </w:p>
    <w:p w:rsidR="00D405A4" w:rsidRDefault="00D405A4" w:rsidP="00D03A3E">
      <w:pPr>
        <w:jc w:val="center"/>
        <w:rPr>
          <w:b/>
          <w:sz w:val="40"/>
          <w:szCs w:val="48"/>
        </w:rPr>
      </w:pPr>
    </w:p>
    <w:p w:rsidR="00D405A4" w:rsidRDefault="00D405A4" w:rsidP="00D03A3E">
      <w:pPr>
        <w:jc w:val="center"/>
        <w:rPr>
          <w:b/>
          <w:sz w:val="40"/>
          <w:szCs w:val="48"/>
        </w:rPr>
      </w:pPr>
    </w:p>
    <w:p w:rsidR="00D405A4" w:rsidRPr="005D2775" w:rsidRDefault="00D405A4" w:rsidP="00D03A3E">
      <w:pPr>
        <w:jc w:val="center"/>
        <w:rPr>
          <w:b/>
          <w:sz w:val="40"/>
          <w:szCs w:val="48"/>
        </w:rPr>
      </w:pPr>
    </w:p>
    <w:p w:rsidR="00D405A4" w:rsidRPr="00A8069E" w:rsidRDefault="00D405A4" w:rsidP="00D03A3E">
      <w:pPr>
        <w:jc w:val="both"/>
        <w:rPr>
          <w:sz w:val="28"/>
          <w:u w:val="single"/>
        </w:rPr>
      </w:pPr>
    </w:p>
    <w:p w:rsidR="00D405A4" w:rsidRPr="00A8069E" w:rsidRDefault="00D405A4" w:rsidP="00D03A3E">
      <w:pPr>
        <w:ind w:firstLine="567"/>
        <w:jc w:val="both"/>
        <w:rPr>
          <w:sz w:val="28"/>
          <w:u w:val="single"/>
        </w:rPr>
      </w:pPr>
    </w:p>
    <w:tbl>
      <w:tblPr>
        <w:tblW w:w="9076" w:type="dxa"/>
        <w:tblInd w:w="392" w:type="dxa"/>
        <w:tblLayout w:type="fixed"/>
        <w:tblLook w:val="00A0"/>
      </w:tblPr>
      <w:tblGrid>
        <w:gridCol w:w="4394"/>
        <w:gridCol w:w="4682"/>
      </w:tblGrid>
      <w:tr w:rsidR="00D405A4" w:rsidRPr="00A8069E" w:rsidTr="00792C78">
        <w:trPr>
          <w:trHeight w:val="1326"/>
        </w:trPr>
        <w:tc>
          <w:tcPr>
            <w:tcW w:w="4394" w:type="dxa"/>
          </w:tcPr>
          <w:p w:rsidR="00D405A4" w:rsidRPr="00A8069E" w:rsidRDefault="00D405A4" w:rsidP="00792C78">
            <w:pPr>
              <w:ind w:right="-108"/>
              <w:jc w:val="both"/>
              <w:rPr>
                <w:sz w:val="28"/>
                <w:szCs w:val="28"/>
              </w:rPr>
            </w:pPr>
            <w:bookmarkStart w:id="0" w:name="_Toc213571884"/>
            <w:r w:rsidRPr="00A8069E">
              <w:rPr>
                <w:sz w:val="28"/>
                <w:szCs w:val="28"/>
              </w:rPr>
              <w:t xml:space="preserve">Директор </w:t>
            </w:r>
          </w:p>
          <w:p w:rsidR="00D405A4" w:rsidRPr="00A8069E" w:rsidRDefault="00D405A4" w:rsidP="00792C78">
            <w:pPr>
              <w:spacing w:after="240"/>
              <w:ind w:right="-108"/>
              <w:jc w:val="both"/>
              <w:rPr>
                <w:sz w:val="28"/>
                <w:szCs w:val="28"/>
              </w:rPr>
            </w:pPr>
            <w:r w:rsidRPr="00A8069E">
              <w:rPr>
                <w:sz w:val="28"/>
                <w:szCs w:val="28"/>
              </w:rPr>
              <w:t>ООО</w:t>
            </w:r>
            <w:bookmarkEnd w:id="0"/>
            <w:r w:rsidRPr="00A8069E">
              <w:rPr>
                <w:sz w:val="28"/>
                <w:szCs w:val="28"/>
              </w:rPr>
              <w:t xml:space="preserve"> «Управляющая Компания»                                         </w:t>
            </w:r>
          </w:p>
          <w:p w:rsidR="00D405A4" w:rsidRPr="00A8069E" w:rsidRDefault="00D405A4" w:rsidP="00792C78">
            <w:pPr>
              <w:jc w:val="both"/>
              <w:rPr>
                <w:sz w:val="28"/>
                <w:szCs w:val="28"/>
              </w:rPr>
            </w:pPr>
            <w:r w:rsidRPr="00A8069E">
              <w:rPr>
                <w:sz w:val="28"/>
                <w:szCs w:val="28"/>
              </w:rPr>
              <w:t>Руководитель проекта</w:t>
            </w:r>
          </w:p>
        </w:tc>
        <w:tc>
          <w:tcPr>
            <w:tcW w:w="4682" w:type="dxa"/>
          </w:tcPr>
          <w:p w:rsidR="00D405A4" w:rsidRPr="00A8069E" w:rsidRDefault="00D405A4" w:rsidP="00792C78">
            <w:pPr>
              <w:jc w:val="right"/>
              <w:rPr>
                <w:sz w:val="28"/>
                <w:szCs w:val="28"/>
              </w:rPr>
            </w:pPr>
          </w:p>
          <w:p w:rsidR="00D405A4" w:rsidRPr="00A8069E" w:rsidRDefault="00D405A4" w:rsidP="00792C78">
            <w:pPr>
              <w:spacing w:after="240"/>
              <w:jc w:val="right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______________ </w:t>
            </w:r>
            <w:r>
              <w:rPr>
                <w:sz w:val="28"/>
                <w:szCs w:val="28"/>
              </w:rPr>
              <w:t>Савельев В</w:t>
            </w:r>
            <w:r w:rsidRPr="00A8069E">
              <w:rPr>
                <w:sz w:val="28"/>
                <w:szCs w:val="28"/>
              </w:rPr>
              <w:t>.В.</w:t>
            </w:r>
          </w:p>
          <w:p w:rsidR="00D405A4" w:rsidRPr="00A8069E" w:rsidRDefault="00D405A4" w:rsidP="00345D04">
            <w:pPr>
              <w:tabs>
                <w:tab w:val="left" w:pos="555"/>
                <w:tab w:val="right" w:pos="4466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tab/>
              <w:t xml:space="preserve">______________ </w:t>
            </w:r>
            <w:r>
              <w:rPr>
                <w:sz w:val="28"/>
                <w:szCs w:val="28"/>
              </w:rPr>
              <w:t>Савельев В</w:t>
            </w:r>
            <w:r w:rsidRPr="00A8069E">
              <w:rPr>
                <w:sz w:val="28"/>
                <w:szCs w:val="28"/>
              </w:rPr>
              <w:t xml:space="preserve">.В.                      </w:t>
            </w:r>
          </w:p>
        </w:tc>
      </w:tr>
    </w:tbl>
    <w:p w:rsidR="00D405A4" w:rsidRDefault="00D405A4">
      <w:pPr>
        <w:spacing w:line="242" w:lineRule="auto"/>
        <w:rPr>
          <w:sz w:val="28"/>
        </w:rPr>
      </w:pPr>
    </w:p>
    <w:p w:rsidR="00D405A4" w:rsidRDefault="00D405A4">
      <w:pPr>
        <w:spacing w:line="242" w:lineRule="auto"/>
        <w:rPr>
          <w:sz w:val="28"/>
        </w:rPr>
        <w:sectPr w:rsidR="00D405A4" w:rsidSect="00797925">
          <w:footerReference w:type="even" r:id="rId7"/>
          <w:footerReference w:type="default" r:id="rId8"/>
          <w:type w:val="continuous"/>
          <w:pgSz w:w="11900" w:h="16840"/>
          <w:pgMar w:top="1134" w:right="851" w:bottom="1134" w:left="1418" w:header="720" w:footer="720" w:gutter="0"/>
          <w:pgNumType w:start="0"/>
          <w:cols w:space="720"/>
        </w:sectPr>
      </w:pPr>
    </w:p>
    <w:p w:rsidR="00D405A4" w:rsidRPr="00345D04" w:rsidRDefault="00D405A4" w:rsidP="00345D04">
      <w:pPr>
        <w:pStyle w:val="TOCHeading"/>
        <w:spacing w:line="360" w:lineRule="auto"/>
        <w:jc w:val="center"/>
        <w:rPr>
          <w:rFonts w:ascii="Times New Roman" w:hAnsi="Times New Roman"/>
          <w:b w:val="0"/>
          <w:color w:val="auto"/>
        </w:rPr>
      </w:pPr>
      <w:bookmarkStart w:id="1" w:name="_Toc63790678"/>
      <w:r w:rsidRPr="00345D04">
        <w:rPr>
          <w:rFonts w:ascii="Times New Roman" w:hAnsi="Times New Roman"/>
          <w:color w:val="auto"/>
          <w:sz w:val="32"/>
        </w:rPr>
        <w:t>Оглавление</w:t>
      </w:r>
    </w:p>
    <w:p w:rsidR="00D405A4" w:rsidRPr="00345D04" w:rsidRDefault="00D405A4" w:rsidP="00345D04">
      <w:pPr>
        <w:pStyle w:val="TOC1"/>
        <w:tabs>
          <w:tab w:val="right" w:leader="dot" w:pos="9621"/>
        </w:tabs>
        <w:spacing w:after="0" w:line="360" w:lineRule="auto"/>
        <w:ind w:left="425" w:hanging="425"/>
        <w:rPr>
          <w:noProof/>
          <w:sz w:val="28"/>
          <w:szCs w:val="28"/>
          <w:lang w:eastAsia="ru-RU"/>
        </w:rPr>
      </w:pPr>
      <w:r w:rsidRPr="00345D04">
        <w:rPr>
          <w:sz w:val="28"/>
          <w:szCs w:val="28"/>
        </w:rPr>
        <w:fldChar w:fldCharType="begin"/>
      </w:r>
      <w:r w:rsidRPr="00345D04">
        <w:rPr>
          <w:sz w:val="28"/>
          <w:szCs w:val="28"/>
        </w:rPr>
        <w:instrText xml:space="preserve"> TOC \o "1-3" \h \z \u </w:instrText>
      </w:r>
      <w:r w:rsidRPr="00345D04">
        <w:rPr>
          <w:sz w:val="28"/>
          <w:szCs w:val="28"/>
        </w:rPr>
        <w:fldChar w:fldCharType="separate"/>
      </w:r>
      <w:hyperlink w:anchor="_Toc65237575" w:history="1">
        <w:r w:rsidRPr="00345D04">
          <w:rPr>
            <w:rStyle w:val="Hyperlink"/>
            <w:noProof/>
            <w:color w:val="auto"/>
            <w:w w:val="105"/>
            <w:sz w:val="28"/>
            <w:szCs w:val="28"/>
          </w:rPr>
          <w:t>Пacпop</w:t>
        </w:r>
        <w:r>
          <w:rPr>
            <w:rStyle w:val="Hyperlink"/>
            <w:noProof/>
            <w:color w:val="auto"/>
            <w:w w:val="105"/>
            <w:sz w:val="28"/>
            <w:szCs w:val="28"/>
          </w:rPr>
          <w:t>т</w:t>
        </w:r>
        <w:r w:rsidRPr="00345D04">
          <w:rPr>
            <w:rStyle w:val="Hyperlink"/>
            <w:noProof/>
            <w:color w:val="auto"/>
            <w:w w:val="105"/>
            <w:sz w:val="28"/>
            <w:szCs w:val="28"/>
          </w:rPr>
          <w:t xml:space="preserve"> программы</w:t>
        </w:r>
        <w:r w:rsidRPr="00345D04">
          <w:rPr>
            <w:noProof/>
            <w:webHidden/>
            <w:sz w:val="28"/>
            <w:szCs w:val="28"/>
          </w:rPr>
          <w:tab/>
        </w:r>
        <w:r w:rsidRPr="00345D04">
          <w:rPr>
            <w:noProof/>
            <w:webHidden/>
            <w:sz w:val="28"/>
            <w:szCs w:val="28"/>
          </w:rPr>
          <w:fldChar w:fldCharType="begin"/>
        </w:r>
        <w:r w:rsidRPr="00345D04">
          <w:rPr>
            <w:noProof/>
            <w:webHidden/>
            <w:sz w:val="28"/>
            <w:szCs w:val="28"/>
          </w:rPr>
          <w:instrText xml:space="preserve"> PAGEREF _Toc65237575 \h </w:instrText>
        </w:r>
        <w:r w:rsidRPr="00345D04">
          <w:rPr>
            <w:noProof/>
            <w:webHidden/>
            <w:sz w:val="28"/>
            <w:szCs w:val="28"/>
          </w:rPr>
        </w:r>
        <w:r w:rsidRPr="00345D04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3</w:t>
        </w:r>
        <w:r w:rsidRPr="00345D04">
          <w:rPr>
            <w:noProof/>
            <w:webHidden/>
            <w:sz w:val="28"/>
            <w:szCs w:val="28"/>
          </w:rPr>
          <w:fldChar w:fldCharType="end"/>
        </w:r>
      </w:hyperlink>
    </w:p>
    <w:p w:rsidR="00D405A4" w:rsidRPr="00345D04" w:rsidRDefault="00D405A4" w:rsidP="00345D04">
      <w:pPr>
        <w:pStyle w:val="TOC1"/>
        <w:tabs>
          <w:tab w:val="right" w:leader="dot" w:pos="9621"/>
        </w:tabs>
        <w:spacing w:after="0" w:line="360" w:lineRule="auto"/>
        <w:ind w:left="425" w:hanging="425"/>
        <w:rPr>
          <w:noProof/>
          <w:sz w:val="28"/>
          <w:szCs w:val="28"/>
          <w:lang w:eastAsia="ru-RU"/>
        </w:rPr>
      </w:pPr>
      <w:hyperlink w:anchor="_Toc65237576" w:history="1">
        <w:r w:rsidRPr="00345D04">
          <w:rPr>
            <w:rStyle w:val="Hyperlink"/>
            <w:noProof/>
            <w:color w:val="auto"/>
            <w:w w:val="105"/>
            <w:sz w:val="28"/>
            <w:szCs w:val="28"/>
          </w:rPr>
          <w:t>Введение</w:t>
        </w:r>
        <w:r w:rsidRPr="00345D04">
          <w:rPr>
            <w:noProof/>
            <w:webHidden/>
            <w:sz w:val="28"/>
            <w:szCs w:val="28"/>
          </w:rPr>
          <w:tab/>
        </w:r>
        <w:r w:rsidRPr="00345D04">
          <w:rPr>
            <w:noProof/>
            <w:webHidden/>
            <w:sz w:val="28"/>
            <w:szCs w:val="28"/>
          </w:rPr>
          <w:fldChar w:fldCharType="begin"/>
        </w:r>
        <w:r w:rsidRPr="00345D04">
          <w:rPr>
            <w:noProof/>
            <w:webHidden/>
            <w:sz w:val="28"/>
            <w:szCs w:val="28"/>
          </w:rPr>
          <w:instrText xml:space="preserve"> PAGEREF _Toc65237576 \h </w:instrText>
        </w:r>
        <w:r w:rsidRPr="00345D04">
          <w:rPr>
            <w:noProof/>
            <w:webHidden/>
            <w:sz w:val="28"/>
            <w:szCs w:val="28"/>
          </w:rPr>
        </w:r>
        <w:r w:rsidRPr="00345D04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5</w:t>
        </w:r>
        <w:r w:rsidRPr="00345D04">
          <w:rPr>
            <w:noProof/>
            <w:webHidden/>
            <w:sz w:val="28"/>
            <w:szCs w:val="28"/>
          </w:rPr>
          <w:fldChar w:fldCharType="end"/>
        </w:r>
      </w:hyperlink>
    </w:p>
    <w:p w:rsidR="00D405A4" w:rsidRPr="00345D04" w:rsidRDefault="00D405A4" w:rsidP="00345D04">
      <w:pPr>
        <w:pStyle w:val="TOC1"/>
        <w:tabs>
          <w:tab w:val="left" w:pos="660"/>
          <w:tab w:val="right" w:leader="dot" w:pos="9621"/>
        </w:tabs>
        <w:spacing w:after="0" w:line="360" w:lineRule="auto"/>
        <w:ind w:left="425" w:hanging="425"/>
        <w:rPr>
          <w:noProof/>
          <w:sz w:val="28"/>
          <w:szCs w:val="28"/>
          <w:lang w:eastAsia="ru-RU"/>
        </w:rPr>
      </w:pPr>
      <w:hyperlink w:anchor="_Toc65237577" w:history="1">
        <w:r w:rsidRPr="00345D04">
          <w:rPr>
            <w:rStyle w:val="Hyperlink"/>
            <w:noProof/>
            <w:color w:val="auto"/>
            <w:sz w:val="28"/>
            <w:szCs w:val="28"/>
          </w:rPr>
          <w:t>1.</w:t>
        </w:r>
        <w:r w:rsidRPr="00345D04">
          <w:rPr>
            <w:noProof/>
            <w:sz w:val="28"/>
            <w:szCs w:val="28"/>
            <w:lang w:eastAsia="ru-RU"/>
          </w:rPr>
          <w:tab/>
        </w:r>
        <w:r w:rsidRPr="00345D04">
          <w:rPr>
            <w:rStyle w:val="Hyperlink"/>
            <w:noProof/>
            <w:color w:val="auto"/>
            <w:w w:val="105"/>
            <w:sz w:val="28"/>
            <w:szCs w:val="28"/>
          </w:rPr>
          <w:t xml:space="preserve">Комплексный анализ текущего состояния энергосбережения </w:t>
        </w:r>
        <w:r>
          <w:rPr>
            <w:rStyle w:val="Hyperlink"/>
            <w:noProof/>
            <w:color w:val="auto"/>
            <w:w w:val="105"/>
            <w:sz w:val="28"/>
            <w:szCs w:val="28"/>
          </w:rPr>
          <w:br/>
        </w:r>
        <w:r w:rsidRPr="00345D04">
          <w:rPr>
            <w:rStyle w:val="Hyperlink"/>
            <w:noProof/>
            <w:color w:val="auto"/>
            <w:w w:val="105"/>
            <w:sz w:val="28"/>
            <w:szCs w:val="28"/>
          </w:rPr>
          <w:t>и повышения энергетической эффективности</w:t>
        </w:r>
        <w:r w:rsidRPr="00345D04">
          <w:rPr>
            <w:noProof/>
            <w:webHidden/>
            <w:sz w:val="28"/>
            <w:szCs w:val="28"/>
          </w:rPr>
          <w:tab/>
        </w:r>
        <w:r w:rsidRPr="00345D04">
          <w:rPr>
            <w:noProof/>
            <w:webHidden/>
            <w:sz w:val="28"/>
            <w:szCs w:val="28"/>
          </w:rPr>
          <w:fldChar w:fldCharType="begin"/>
        </w:r>
        <w:r w:rsidRPr="00345D04">
          <w:rPr>
            <w:noProof/>
            <w:webHidden/>
            <w:sz w:val="28"/>
            <w:szCs w:val="28"/>
          </w:rPr>
          <w:instrText xml:space="preserve"> PAGEREF _Toc65237577 \h </w:instrText>
        </w:r>
        <w:r w:rsidRPr="00345D04">
          <w:rPr>
            <w:noProof/>
            <w:webHidden/>
            <w:sz w:val="28"/>
            <w:szCs w:val="28"/>
          </w:rPr>
        </w:r>
        <w:r w:rsidRPr="00345D04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6</w:t>
        </w:r>
        <w:r w:rsidRPr="00345D04">
          <w:rPr>
            <w:noProof/>
            <w:webHidden/>
            <w:sz w:val="28"/>
            <w:szCs w:val="28"/>
          </w:rPr>
          <w:fldChar w:fldCharType="end"/>
        </w:r>
      </w:hyperlink>
    </w:p>
    <w:p w:rsidR="00D405A4" w:rsidRPr="00345D04" w:rsidRDefault="00D405A4" w:rsidP="00345D04">
      <w:pPr>
        <w:pStyle w:val="TOC1"/>
        <w:tabs>
          <w:tab w:val="left" w:pos="660"/>
          <w:tab w:val="right" w:leader="dot" w:pos="9621"/>
        </w:tabs>
        <w:spacing w:after="0" w:line="360" w:lineRule="auto"/>
        <w:ind w:left="425" w:hanging="425"/>
        <w:rPr>
          <w:noProof/>
          <w:sz w:val="28"/>
          <w:szCs w:val="28"/>
          <w:lang w:eastAsia="ru-RU"/>
        </w:rPr>
      </w:pPr>
      <w:hyperlink w:anchor="_Toc65237578" w:history="1">
        <w:r w:rsidRPr="00345D04">
          <w:rPr>
            <w:rStyle w:val="Hyperlink"/>
            <w:bCs/>
            <w:noProof/>
            <w:color w:val="auto"/>
            <w:sz w:val="28"/>
            <w:szCs w:val="28"/>
          </w:rPr>
          <w:t>2.</w:t>
        </w:r>
        <w:r w:rsidRPr="00345D04">
          <w:rPr>
            <w:noProof/>
            <w:sz w:val="28"/>
            <w:szCs w:val="28"/>
            <w:lang w:eastAsia="ru-RU"/>
          </w:rPr>
          <w:tab/>
        </w:r>
        <w:r w:rsidRPr="00345D04">
          <w:rPr>
            <w:rStyle w:val="Hyperlink"/>
            <w:noProof/>
            <w:color w:val="auto"/>
            <w:w w:val="105"/>
            <w:sz w:val="28"/>
            <w:szCs w:val="28"/>
          </w:rPr>
          <w:t>Цели Программы</w:t>
        </w:r>
        <w:r w:rsidRPr="00345D04">
          <w:rPr>
            <w:noProof/>
            <w:webHidden/>
            <w:sz w:val="28"/>
            <w:szCs w:val="28"/>
          </w:rPr>
          <w:tab/>
        </w:r>
        <w:r w:rsidRPr="00345D04">
          <w:rPr>
            <w:noProof/>
            <w:webHidden/>
            <w:sz w:val="28"/>
            <w:szCs w:val="28"/>
          </w:rPr>
          <w:fldChar w:fldCharType="begin"/>
        </w:r>
        <w:r w:rsidRPr="00345D04">
          <w:rPr>
            <w:noProof/>
            <w:webHidden/>
            <w:sz w:val="28"/>
            <w:szCs w:val="28"/>
          </w:rPr>
          <w:instrText xml:space="preserve"> PAGEREF _Toc65237578 \h </w:instrText>
        </w:r>
        <w:r w:rsidRPr="00345D04">
          <w:rPr>
            <w:noProof/>
            <w:webHidden/>
            <w:sz w:val="28"/>
            <w:szCs w:val="28"/>
          </w:rPr>
        </w:r>
        <w:r w:rsidRPr="00345D04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8</w:t>
        </w:r>
        <w:r w:rsidRPr="00345D04">
          <w:rPr>
            <w:noProof/>
            <w:webHidden/>
            <w:sz w:val="28"/>
            <w:szCs w:val="28"/>
          </w:rPr>
          <w:fldChar w:fldCharType="end"/>
        </w:r>
      </w:hyperlink>
    </w:p>
    <w:p w:rsidR="00D405A4" w:rsidRPr="00345D04" w:rsidRDefault="00D405A4" w:rsidP="00345D04">
      <w:pPr>
        <w:pStyle w:val="TOC1"/>
        <w:tabs>
          <w:tab w:val="left" w:pos="660"/>
          <w:tab w:val="right" w:leader="dot" w:pos="9621"/>
        </w:tabs>
        <w:spacing w:after="0" w:line="360" w:lineRule="auto"/>
        <w:ind w:left="425" w:hanging="425"/>
        <w:rPr>
          <w:noProof/>
          <w:sz w:val="28"/>
          <w:szCs w:val="28"/>
          <w:lang w:eastAsia="ru-RU"/>
        </w:rPr>
      </w:pPr>
      <w:hyperlink w:anchor="_Toc65237579" w:history="1">
        <w:r w:rsidRPr="00345D04">
          <w:rPr>
            <w:rStyle w:val="Hyperlink"/>
            <w:bCs/>
            <w:noProof/>
            <w:color w:val="auto"/>
            <w:sz w:val="28"/>
            <w:szCs w:val="28"/>
          </w:rPr>
          <w:t>3.</w:t>
        </w:r>
        <w:r w:rsidRPr="00345D04">
          <w:rPr>
            <w:noProof/>
            <w:sz w:val="28"/>
            <w:szCs w:val="28"/>
            <w:lang w:eastAsia="ru-RU"/>
          </w:rPr>
          <w:tab/>
        </w:r>
        <w:r w:rsidRPr="00345D04">
          <w:rPr>
            <w:rStyle w:val="Hyperlink"/>
            <w:noProof/>
            <w:color w:val="auto"/>
            <w:w w:val="105"/>
            <w:sz w:val="28"/>
            <w:szCs w:val="28"/>
          </w:rPr>
          <w:t>Задачи Программы</w:t>
        </w:r>
        <w:r w:rsidRPr="00345D04">
          <w:rPr>
            <w:noProof/>
            <w:webHidden/>
            <w:sz w:val="28"/>
            <w:szCs w:val="28"/>
          </w:rPr>
          <w:tab/>
        </w:r>
        <w:r w:rsidRPr="00345D04">
          <w:rPr>
            <w:noProof/>
            <w:webHidden/>
            <w:sz w:val="28"/>
            <w:szCs w:val="28"/>
          </w:rPr>
          <w:fldChar w:fldCharType="begin"/>
        </w:r>
        <w:r w:rsidRPr="00345D04">
          <w:rPr>
            <w:noProof/>
            <w:webHidden/>
            <w:sz w:val="28"/>
            <w:szCs w:val="28"/>
          </w:rPr>
          <w:instrText xml:space="preserve"> PAGEREF _Toc65237579 \h </w:instrText>
        </w:r>
        <w:r w:rsidRPr="00345D04">
          <w:rPr>
            <w:noProof/>
            <w:webHidden/>
            <w:sz w:val="28"/>
            <w:szCs w:val="28"/>
          </w:rPr>
        </w:r>
        <w:r w:rsidRPr="00345D04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8</w:t>
        </w:r>
        <w:r w:rsidRPr="00345D04">
          <w:rPr>
            <w:noProof/>
            <w:webHidden/>
            <w:sz w:val="28"/>
            <w:szCs w:val="28"/>
          </w:rPr>
          <w:fldChar w:fldCharType="end"/>
        </w:r>
      </w:hyperlink>
    </w:p>
    <w:p w:rsidR="00D405A4" w:rsidRPr="00345D04" w:rsidRDefault="00D405A4" w:rsidP="00345D04">
      <w:pPr>
        <w:pStyle w:val="TOC1"/>
        <w:tabs>
          <w:tab w:val="left" w:pos="660"/>
          <w:tab w:val="right" w:leader="dot" w:pos="9621"/>
        </w:tabs>
        <w:spacing w:after="0" w:line="360" w:lineRule="auto"/>
        <w:ind w:left="425" w:hanging="425"/>
        <w:rPr>
          <w:noProof/>
          <w:sz w:val="28"/>
          <w:szCs w:val="28"/>
          <w:lang w:eastAsia="ru-RU"/>
        </w:rPr>
      </w:pPr>
      <w:hyperlink w:anchor="_Toc65237580" w:history="1">
        <w:r w:rsidRPr="00345D04">
          <w:rPr>
            <w:rStyle w:val="Hyperlink"/>
            <w:bCs/>
            <w:noProof/>
            <w:color w:val="auto"/>
            <w:sz w:val="28"/>
            <w:szCs w:val="28"/>
          </w:rPr>
          <w:t>4.</w:t>
        </w:r>
        <w:r w:rsidRPr="00345D04">
          <w:rPr>
            <w:noProof/>
            <w:sz w:val="28"/>
            <w:szCs w:val="28"/>
            <w:lang w:eastAsia="ru-RU"/>
          </w:rPr>
          <w:tab/>
        </w:r>
        <w:r w:rsidRPr="00345D04">
          <w:rPr>
            <w:rStyle w:val="Hyperlink"/>
            <w:noProof/>
            <w:color w:val="auto"/>
            <w:w w:val="105"/>
            <w:sz w:val="28"/>
            <w:szCs w:val="28"/>
          </w:rPr>
          <w:t>Сроки реализации Программы</w:t>
        </w:r>
        <w:r w:rsidRPr="00345D04">
          <w:rPr>
            <w:noProof/>
            <w:webHidden/>
            <w:sz w:val="28"/>
            <w:szCs w:val="28"/>
          </w:rPr>
          <w:tab/>
        </w:r>
        <w:r w:rsidRPr="00345D04">
          <w:rPr>
            <w:noProof/>
            <w:webHidden/>
            <w:sz w:val="28"/>
            <w:szCs w:val="28"/>
          </w:rPr>
          <w:fldChar w:fldCharType="begin"/>
        </w:r>
        <w:r w:rsidRPr="00345D04">
          <w:rPr>
            <w:noProof/>
            <w:webHidden/>
            <w:sz w:val="28"/>
            <w:szCs w:val="28"/>
          </w:rPr>
          <w:instrText xml:space="preserve"> PAGEREF _Toc65237580 \h </w:instrText>
        </w:r>
        <w:r w:rsidRPr="00345D04">
          <w:rPr>
            <w:noProof/>
            <w:webHidden/>
            <w:sz w:val="28"/>
            <w:szCs w:val="28"/>
          </w:rPr>
        </w:r>
        <w:r w:rsidRPr="00345D04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8</w:t>
        </w:r>
        <w:r w:rsidRPr="00345D04">
          <w:rPr>
            <w:noProof/>
            <w:webHidden/>
            <w:sz w:val="28"/>
            <w:szCs w:val="28"/>
          </w:rPr>
          <w:fldChar w:fldCharType="end"/>
        </w:r>
      </w:hyperlink>
    </w:p>
    <w:p w:rsidR="00D405A4" w:rsidRPr="00345D04" w:rsidRDefault="00D405A4" w:rsidP="00345D04">
      <w:pPr>
        <w:pStyle w:val="TOC1"/>
        <w:tabs>
          <w:tab w:val="left" w:pos="660"/>
          <w:tab w:val="right" w:leader="dot" w:pos="9621"/>
        </w:tabs>
        <w:spacing w:after="0" w:line="360" w:lineRule="auto"/>
        <w:ind w:left="425" w:hanging="425"/>
        <w:rPr>
          <w:noProof/>
          <w:sz w:val="28"/>
          <w:szCs w:val="28"/>
          <w:lang w:eastAsia="ru-RU"/>
        </w:rPr>
      </w:pPr>
      <w:hyperlink w:anchor="_Toc65237581" w:history="1">
        <w:r w:rsidRPr="00345D04">
          <w:rPr>
            <w:rStyle w:val="Hyperlink"/>
            <w:bCs/>
            <w:noProof/>
            <w:color w:val="auto"/>
            <w:sz w:val="28"/>
            <w:szCs w:val="28"/>
          </w:rPr>
          <w:t>5.</w:t>
        </w:r>
        <w:r w:rsidRPr="00345D04">
          <w:rPr>
            <w:noProof/>
            <w:sz w:val="28"/>
            <w:szCs w:val="28"/>
            <w:lang w:eastAsia="ru-RU"/>
          </w:rPr>
          <w:tab/>
        </w:r>
        <w:r w:rsidRPr="00345D04">
          <w:rPr>
            <w:rStyle w:val="Hyperlink"/>
            <w:noProof/>
            <w:color w:val="auto"/>
            <w:sz w:val="28"/>
            <w:szCs w:val="28"/>
          </w:rPr>
          <w:t>Целевые показатели</w:t>
        </w:r>
        <w:r w:rsidRPr="00345D04">
          <w:rPr>
            <w:noProof/>
            <w:webHidden/>
            <w:sz w:val="28"/>
            <w:szCs w:val="28"/>
          </w:rPr>
          <w:tab/>
        </w:r>
        <w:r w:rsidRPr="00345D04">
          <w:rPr>
            <w:noProof/>
            <w:webHidden/>
            <w:sz w:val="28"/>
            <w:szCs w:val="28"/>
          </w:rPr>
          <w:fldChar w:fldCharType="begin"/>
        </w:r>
        <w:r w:rsidRPr="00345D04">
          <w:rPr>
            <w:noProof/>
            <w:webHidden/>
            <w:sz w:val="28"/>
            <w:szCs w:val="28"/>
          </w:rPr>
          <w:instrText xml:space="preserve"> PAGEREF _Toc65237581 \h </w:instrText>
        </w:r>
        <w:r w:rsidRPr="00345D04">
          <w:rPr>
            <w:noProof/>
            <w:webHidden/>
            <w:sz w:val="28"/>
            <w:szCs w:val="28"/>
          </w:rPr>
        </w:r>
        <w:r w:rsidRPr="00345D04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10</w:t>
        </w:r>
        <w:r w:rsidRPr="00345D04">
          <w:rPr>
            <w:noProof/>
            <w:webHidden/>
            <w:sz w:val="28"/>
            <w:szCs w:val="28"/>
          </w:rPr>
          <w:fldChar w:fldCharType="end"/>
        </w:r>
      </w:hyperlink>
    </w:p>
    <w:p w:rsidR="00D405A4" w:rsidRPr="00345D04" w:rsidRDefault="00D405A4" w:rsidP="00345D04">
      <w:pPr>
        <w:pStyle w:val="TOC1"/>
        <w:tabs>
          <w:tab w:val="left" w:pos="660"/>
          <w:tab w:val="right" w:leader="dot" w:pos="9621"/>
        </w:tabs>
        <w:spacing w:after="0" w:line="360" w:lineRule="auto"/>
        <w:ind w:left="425" w:hanging="425"/>
        <w:rPr>
          <w:noProof/>
          <w:sz w:val="28"/>
          <w:szCs w:val="28"/>
          <w:lang w:eastAsia="ru-RU"/>
        </w:rPr>
      </w:pPr>
      <w:hyperlink w:anchor="_Toc65237582" w:history="1">
        <w:r w:rsidRPr="00345D04">
          <w:rPr>
            <w:rStyle w:val="Hyperlink"/>
            <w:bCs/>
            <w:noProof/>
            <w:color w:val="auto"/>
            <w:sz w:val="28"/>
            <w:szCs w:val="28"/>
          </w:rPr>
          <w:t>6.</w:t>
        </w:r>
        <w:r w:rsidRPr="00345D04">
          <w:rPr>
            <w:noProof/>
            <w:sz w:val="28"/>
            <w:szCs w:val="28"/>
            <w:lang w:eastAsia="ru-RU"/>
          </w:rPr>
          <w:tab/>
        </w:r>
        <w:r w:rsidRPr="00345D04">
          <w:rPr>
            <w:rStyle w:val="Hyperlink"/>
            <w:noProof/>
            <w:color w:val="auto"/>
            <w:w w:val="105"/>
            <w:sz w:val="28"/>
            <w:szCs w:val="28"/>
          </w:rPr>
          <w:t xml:space="preserve">Мероприятия по энергосбережению и повышению </w:t>
        </w:r>
        <w:r>
          <w:rPr>
            <w:rStyle w:val="Hyperlink"/>
            <w:noProof/>
            <w:color w:val="auto"/>
            <w:w w:val="105"/>
            <w:sz w:val="28"/>
            <w:szCs w:val="28"/>
          </w:rPr>
          <w:br/>
        </w:r>
        <w:r w:rsidRPr="00345D04">
          <w:rPr>
            <w:rStyle w:val="Hyperlink"/>
            <w:noProof/>
            <w:color w:val="auto"/>
            <w:w w:val="105"/>
            <w:sz w:val="28"/>
            <w:szCs w:val="28"/>
          </w:rPr>
          <w:t>энергетической эффективности</w:t>
        </w:r>
        <w:r w:rsidRPr="00345D04">
          <w:rPr>
            <w:noProof/>
            <w:webHidden/>
            <w:sz w:val="28"/>
            <w:szCs w:val="28"/>
          </w:rPr>
          <w:tab/>
        </w:r>
        <w:r w:rsidRPr="00345D04">
          <w:rPr>
            <w:noProof/>
            <w:webHidden/>
            <w:sz w:val="28"/>
            <w:szCs w:val="28"/>
          </w:rPr>
          <w:fldChar w:fldCharType="begin"/>
        </w:r>
        <w:r w:rsidRPr="00345D04">
          <w:rPr>
            <w:noProof/>
            <w:webHidden/>
            <w:sz w:val="28"/>
            <w:szCs w:val="28"/>
          </w:rPr>
          <w:instrText xml:space="preserve"> PAGEREF _Toc65237582 \h </w:instrText>
        </w:r>
        <w:r w:rsidRPr="00345D04">
          <w:rPr>
            <w:noProof/>
            <w:webHidden/>
            <w:sz w:val="28"/>
            <w:szCs w:val="28"/>
          </w:rPr>
        </w:r>
        <w:r w:rsidRPr="00345D04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12</w:t>
        </w:r>
        <w:r w:rsidRPr="00345D04">
          <w:rPr>
            <w:noProof/>
            <w:webHidden/>
            <w:sz w:val="28"/>
            <w:szCs w:val="28"/>
          </w:rPr>
          <w:fldChar w:fldCharType="end"/>
        </w:r>
      </w:hyperlink>
    </w:p>
    <w:p w:rsidR="00D405A4" w:rsidRPr="00345D04" w:rsidRDefault="00D405A4" w:rsidP="00345D04">
      <w:pPr>
        <w:pStyle w:val="TOC3"/>
        <w:ind w:left="425" w:hanging="425"/>
        <w:rPr>
          <w:noProof/>
          <w:sz w:val="28"/>
          <w:szCs w:val="28"/>
          <w:lang w:eastAsia="ru-RU"/>
        </w:rPr>
      </w:pPr>
      <w:hyperlink w:anchor="_Toc65237583" w:history="1">
        <w:r w:rsidRPr="00345D04">
          <w:rPr>
            <w:rStyle w:val="Hyperlink"/>
            <w:bCs/>
            <w:noProof/>
            <w:color w:val="auto"/>
            <w:sz w:val="28"/>
            <w:szCs w:val="28"/>
          </w:rPr>
          <w:t>7.</w:t>
        </w:r>
        <w:r w:rsidRPr="00345D04">
          <w:rPr>
            <w:noProof/>
            <w:sz w:val="28"/>
            <w:szCs w:val="28"/>
            <w:lang w:eastAsia="ru-RU"/>
          </w:rPr>
          <w:tab/>
        </w:r>
        <w:r w:rsidRPr="00345D04">
          <w:rPr>
            <w:rStyle w:val="Hyperlink"/>
            <w:noProof/>
            <w:color w:val="auto"/>
            <w:sz w:val="28"/>
            <w:szCs w:val="28"/>
          </w:rPr>
          <w:t xml:space="preserve">Экономия от реализации мероприятий, направленных </w:t>
        </w:r>
        <w:r>
          <w:rPr>
            <w:rStyle w:val="Hyperlink"/>
            <w:noProof/>
            <w:color w:val="auto"/>
            <w:sz w:val="28"/>
            <w:szCs w:val="28"/>
          </w:rPr>
          <w:br/>
        </w:r>
        <w:r w:rsidRPr="00345D04">
          <w:rPr>
            <w:rStyle w:val="Hyperlink"/>
            <w:noProof/>
            <w:color w:val="auto"/>
            <w:sz w:val="28"/>
            <w:szCs w:val="28"/>
          </w:rPr>
          <w:t>на решение основной задачи Программы</w:t>
        </w:r>
        <w:r w:rsidRPr="00345D04">
          <w:rPr>
            <w:noProof/>
            <w:webHidden/>
            <w:sz w:val="28"/>
            <w:szCs w:val="28"/>
          </w:rPr>
          <w:tab/>
        </w:r>
        <w:r w:rsidRPr="00345D04">
          <w:rPr>
            <w:noProof/>
            <w:webHidden/>
            <w:sz w:val="28"/>
            <w:szCs w:val="28"/>
          </w:rPr>
          <w:fldChar w:fldCharType="begin"/>
        </w:r>
        <w:r w:rsidRPr="00345D04">
          <w:rPr>
            <w:noProof/>
            <w:webHidden/>
            <w:sz w:val="28"/>
            <w:szCs w:val="28"/>
          </w:rPr>
          <w:instrText xml:space="preserve"> PAGEREF _Toc65237583 \h </w:instrText>
        </w:r>
        <w:r w:rsidRPr="00345D04">
          <w:rPr>
            <w:noProof/>
            <w:webHidden/>
            <w:sz w:val="28"/>
            <w:szCs w:val="28"/>
          </w:rPr>
        </w:r>
        <w:r w:rsidRPr="00345D04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15</w:t>
        </w:r>
        <w:r w:rsidRPr="00345D04">
          <w:rPr>
            <w:noProof/>
            <w:webHidden/>
            <w:sz w:val="28"/>
            <w:szCs w:val="28"/>
          </w:rPr>
          <w:fldChar w:fldCharType="end"/>
        </w:r>
      </w:hyperlink>
    </w:p>
    <w:p w:rsidR="00D405A4" w:rsidRPr="00345D04" w:rsidRDefault="00D405A4" w:rsidP="00345D04">
      <w:pPr>
        <w:pStyle w:val="TOC1"/>
        <w:tabs>
          <w:tab w:val="left" w:pos="660"/>
          <w:tab w:val="right" w:leader="dot" w:pos="9621"/>
        </w:tabs>
        <w:spacing w:after="0" w:line="360" w:lineRule="auto"/>
        <w:ind w:left="425" w:hanging="425"/>
        <w:rPr>
          <w:noProof/>
          <w:sz w:val="28"/>
          <w:szCs w:val="28"/>
          <w:lang w:eastAsia="ru-RU"/>
        </w:rPr>
      </w:pPr>
      <w:hyperlink w:anchor="_Toc65237584" w:history="1">
        <w:r w:rsidRPr="00345D04">
          <w:rPr>
            <w:rStyle w:val="Hyperlink"/>
            <w:noProof/>
            <w:color w:val="auto"/>
            <w:sz w:val="28"/>
            <w:szCs w:val="28"/>
          </w:rPr>
          <w:t>8.</w:t>
        </w:r>
        <w:r w:rsidRPr="00345D04">
          <w:rPr>
            <w:noProof/>
            <w:sz w:val="28"/>
            <w:szCs w:val="28"/>
            <w:lang w:eastAsia="ru-RU"/>
          </w:rPr>
          <w:tab/>
        </w:r>
        <w:r w:rsidRPr="00345D04">
          <w:rPr>
            <w:rStyle w:val="Hyperlink"/>
            <w:noProof/>
            <w:color w:val="auto"/>
            <w:sz w:val="28"/>
            <w:szCs w:val="28"/>
          </w:rPr>
          <w:t>Ожидаемые результаты</w:t>
        </w:r>
        <w:r w:rsidRPr="00345D04">
          <w:rPr>
            <w:noProof/>
            <w:webHidden/>
            <w:sz w:val="28"/>
            <w:szCs w:val="28"/>
          </w:rPr>
          <w:tab/>
        </w:r>
        <w:r w:rsidRPr="00345D04">
          <w:rPr>
            <w:noProof/>
            <w:webHidden/>
            <w:sz w:val="28"/>
            <w:szCs w:val="28"/>
          </w:rPr>
          <w:fldChar w:fldCharType="begin"/>
        </w:r>
        <w:r w:rsidRPr="00345D04">
          <w:rPr>
            <w:noProof/>
            <w:webHidden/>
            <w:sz w:val="28"/>
            <w:szCs w:val="28"/>
          </w:rPr>
          <w:instrText xml:space="preserve"> PAGEREF _Toc65237584 \h </w:instrText>
        </w:r>
        <w:r w:rsidRPr="00345D04">
          <w:rPr>
            <w:noProof/>
            <w:webHidden/>
            <w:sz w:val="28"/>
            <w:szCs w:val="28"/>
          </w:rPr>
        </w:r>
        <w:r w:rsidRPr="00345D04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15</w:t>
        </w:r>
        <w:r w:rsidRPr="00345D04">
          <w:rPr>
            <w:noProof/>
            <w:webHidden/>
            <w:sz w:val="28"/>
            <w:szCs w:val="28"/>
          </w:rPr>
          <w:fldChar w:fldCharType="end"/>
        </w:r>
      </w:hyperlink>
    </w:p>
    <w:p w:rsidR="00D405A4" w:rsidRPr="00345D04" w:rsidRDefault="00D405A4" w:rsidP="00345D04">
      <w:pPr>
        <w:pStyle w:val="TOC1"/>
        <w:tabs>
          <w:tab w:val="left" w:pos="660"/>
          <w:tab w:val="right" w:leader="dot" w:pos="9621"/>
        </w:tabs>
        <w:spacing w:after="0" w:line="360" w:lineRule="auto"/>
        <w:ind w:left="425" w:hanging="425"/>
        <w:rPr>
          <w:noProof/>
          <w:sz w:val="28"/>
          <w:szCs w:val="28"/>
          <w:lang w:eastAsia="ru-RU"/>
        </w:rPr>
      </w:pPr>
      <w:hyperlink w:anchor="_Toc65237585" w:history="1">
        <w:r w:rsidRPr="00345D04">
          <w:rPr>
            <w:rStyle w:val="Hyperlink"/>
            <w:noProof/>
            <w:color w:val="auto"/>
            <w:sz w:val="28"/>
            <w:szCs w:val="28"/>
          </w:rPr>
          <w:t>9.</w:t>
        </w:r>
        <w:r w:rsidRPr="00345D04">
          <w:rPr>
            <w:noProof/>
            <w:sz w:val="28"/>
            <w:szCs w:val="28"/>
            <w:lang w:eastAsia="ru-RU"/>
          </w:rPr>
          <w:tab/>
        </w:r>
        <w:r w:rsidRPr="00345D04">
          <w:rPr>
            <w:rStyle w:val="Hyperlink"/>
            <w:noProof/>
            <w:color w:val="auto"/>
            <w:sz w:val="28"/>
            <w:szCs w:val="28"/>
          </w:rPr>
          <w:t>Оценка эффективности использования средств</w:t>
        </w:r>
        <w:r w:rsidRPr="00345D04">
          <w:rPr>
            <w:noProof/>
            <w:webHidden/>
            <w:sz w:val="28"/>
            <w:szCs w:val="28"/>
          </w:rPr>
          <w:tab/>
        </w:r>
        <w:r w:rsidRPr="00345D04">
          <w:rPr>
            <w:noProof/>
            <w:webHidden/>
            <w:sz w:val="28"/>
            <w:szCs w:val="28"/>
          </w:rPr>
          <w:fldChar w:fldCharType="begin"/>
        </w:r>
        <w:r w:rsidRPr="00345D04">
          <w:rPr>
            <w:noProof/>
            <w:webHidden/>
            <w:sz w:val="28"/>
            <w:szCs w:val="28"/>
          </w:rPr>
          <w:instrText xml:space="preserve"> PAGEREF _Toc65237585 \h </w:instrText>
        </w:r>
        <w:r w:rsidRPr="00345D04">
          <w:rPr>
            <w:noProof/>
            <w:webHidden/>
            <w:sz w:val="28"/>
            <w:szCs w:val="28"/>
          </w:rPr>
        </w:r>
        <w:r w:rsidRPr="00345D04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16</w:t>
        </w:r>
        <w:r w:rsidRPr="00345D04">
          <w:rPr>
            <w:noProof/>
            <w:webHidden/>
            <w:sz w:val="28"/>
            <w:szCs w:val="28"/>
          </w:rPr>
          <w:fldChar w:fldCharType="end"/>
        </w:r>
      </w:hyperlink>
    </w:p>
    <w:p w:rsidR="00D405A4" w:rsidRDefault="00D405A4">
      <w:r w:rsidRPr="00345D04">
        <w:rPr>
          <w:sz w:val="28"/>
          <w:szCs w:val="28"/>
        </w:rPr>
        <w:fldChar w:fldCharType="end"/>
      </w:r>
    </w:p>
    <w:p w:rsidR="00D405A4" w:rsidRDefault="00D405A4" w:rsidP="00257164">
      <w:pPr>
        <w:pStyle w:val="BodyText"/>
        <w:spacing w:before="240" w:after="120"/>
        <w:ind w:right="-8"/>
        <w:jc w:val="center"/>
        <w:outlineLvl w:val="0"/>
        <w:rPr>
          <w:b/>
          <w:w w:val="105"/>
          <w:szCs w:val="28"/>
        </w:rPr>
      </w:pPr>
    </w:p>
    <w:p w:rsidR="00D405A4" w:rsidRDefault="00D405A4" w:rsidP="00257164">
      <w:pPr>
        <w:pStyle w:val="BodyText"/>
        <w:spacing w:before="240" w:after="120"/>
        <w:ind w:right="-8"/>
        <w:jc w:val="center"/>
        <w:outlineLvl w:val="0"/>
        <w:rPr>
          <w:b/>
          <w:w w:val="105"/>
          <w:szCs w:val="28"/>
        </w:rPr>
      </w:pPr>
    </w:p>
    <w:p w:rsidR="00D405A4" w:rsidRDefault="00D405A4" w:rsidP="00257164">
      <w:pPr>
        <w:pStyle w:val="BodyText"/>
        <w:spacing w:before="240" w:after="120"/>
        <w:ind w:right="-8"/>
        <w:jc w:val="center"/>
        <w:outlineLvl w:val="0"/>
        <w:rPr>
          <w:b/>
          <w:w w:val="105"/>
          <w:szCs w:val="28"/>
        </w:rPr>
        <w:sectPr w:rsidR="00D405A4" w:rsidSect="008B483A">
          <w:headerReference w:type="default" r:id="rId9"/>
          <w:footerReference w:type="default" r:id="rId10"/>
          <w:pgSz w:w="11900" w:h="16840"/>
          <w:pgMar w:top="1134" w:right="851" w:bottom="1134" w:left="1418" w:header="720" w:footer="720" w:gutter="0"/>
          <w:cols w:space="720"/>
        </w:sectPr>
      </w:pPr>
    </w:p>
    <w:p w:rsidR="00D405A4" w:rsidRPr="00257164" w:rsidRDefault="00D405A4" w:rsidP="00257164">
      <w:pPr>
        <w:pStyle w:val="BodyText"/>
        <w:spacing w:before="240" w:after="120"/>
        <w:ind w:right="-8"/>
        <w:jc w:val="center"/>
        <w:outlineLvl w:val="0"/>
        <w:rPr>
          <w:b/>
          <w:szCs w:val="28"/>
        </w:rPr>
      </w:pPr>
      <w:bookmarkStart w:id="2" w:name="_Toc65237575"/>
      <w:r w:rsidRPr="00257164">
        <w:rPr>
          <w:b/>
          <w:w w:val="105"/>
          <w:szCs w:val="28"/>
        </w:rPr>
        <w:t>ПACПOPT ПРОГРАММЫ</w:t>
      </w:r>
      <w:bookmarkEnd w:id="2"/>
      <w:bookmarkEnd w:id="1"/>
    </w:p>
    <w:p w:rsidR="00D405A4" w:rsidRPr="00892A09" w:rsidRDefault="00D405A4">
      <w:pPr>
        <w:pStyle w:val="BodyText"/>
        <w:spacing w:before="2"/>
      </w:pPr>
    </w:p>
    <w:tbl>
      <w:tblPr>
        <w:tblW w:w="9570" w:type="dxa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61"/>
        <w:gridCol w:w="6209"/>
      </w:tblGrid>
      <w:tr w:rsidR="00D405A4" w:rsidRPr="008B483A" w:rsidTr="004D6D60">
        <w:trPr>
          <w:trHeight w:val="1797"/>
        </w:trPr>
        <w:tc>
          <w:tcPr>
            <w:tcW w:w="3361" w:type="dxa"/>
          </w:tcPr>
          <w:p w:rsidR="00D405A4" w:rsidRPr="004D6D60" w:rsidRDefault="00D405A4" w:rsidP="004D6D60">
            <w:pPr>
              <w:pStyle w:val="TableParagraph"/>
              <w:ind w:left="119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 xml:space="preserve">Наименование </w:t>
            </w:r>
            <w:r w:rsidRPr="004D6D60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209" w:type="dxa"/>
          </w:tcPr>
          <w:p w:rsidR="00D405A4" w:rsidRPr="004D6D60" w:rsidRDefault="00D405A4" w:rsidP="004D6D60">
            <w:pPr>
              <w:pStyle w:val="TableParagraph"/>
              <w:ind w:left="131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>Программа в области энергосбережения и</w:t>
            </w:r>
          </w:p>
          <w:p w:rsidR="00D405A4" w:rsidRPr="004D6D60" w:rsidRDefault="00D405A4" w:rsidP="004D6D60">
            <w:pPr>
              <w:pStyle w:val="TableParagraph"/>
              <w:ind w:left="125" w:firstLine="4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>повышения энергетической эффективности сельского поселения «деревня Рябцево»</w:t>
            </w:r>
          </w:p>
        </w:tc>
      </w:tr>
      <w:tr w:rsidR="00D405A4" w:rsidRPr="008B483A" w:rsidTr="004D6D60">
        <w:trPr>
          <w:trHeight w:val="9233"/>
        </w:trPr>
        <w:tc>
          <w:tcPr>
            <w:tcW w:w="3361" w:type="dxa"/>
          </w:tcPr>
          <w:p w:rsidR="00D405A4" w:rsidRPr="004D6D60" w:rsidRDefault="00D405A4" w:rsidP="004D6D60">
            <w:pPr>
              <w:pStyle w:val="TableParagraph"/>
              <w:ind w:left="119" w:right="287" w:firstLine="3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209" w:type="dxa"/>
          </w:tcPr>
          <w:p w:rsidR="00D405A4" w:rsidRPr="004D6D60" w:rsidRDefault="00D405A4" w:rsidP="004D6D60">
            <w:pPr>
              <w:pStyle w:val="TableParagraph"/>
              <w:ind w:left="126" w:right="183" w:firstLine="230"/>
              <w:jc w:val="both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 xml:space="preserve">Федеральный закон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Федерации»; </w:t>
            </w:r>
          </w:p>
          <w:p w:rsidR="00D405A4" w:rsidRPr="004D6D60" w:rsidRDefault="00D405A4" w:rsidP="004D6D60">
            <w:pPr>
              <w:pStyle w:val="TableParagraph"/>
              <w:tabs>
                <w:tab w:val="left" w:pos="1523"/>
                <w:tab w:val="left" w:pos="1968"/>
                <w:tab w:val="left" w:pos="2461"/>
                <w:tab w:val="left" w:pos="3115"/>
                <w:tab w:val="left" w:pos="4786"/>
              </w:tabs>
              <w:ind w:left="126" w:right="183" w:firstLine="230"/>
              <w:jc w:val="both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 xml:space="preserve">Приказ Министерства регионального развития РФ от 17.02.2010 № 61 «Об утверждении примерного перечня мероприятий в области энергосбережения и повышения энергетической эффективности»; </w:t>
            </w:r>
          </w:p>
          <w:p w:rsidR="00D405A4" w:rsidRPr="004D6D60" w:rsidRDefault="00D405A4" w:rsidP="004D6D60">
            <w:pPr>
              <w:pStyle w:val="TableParagraph"/>
              <w:tabs>
                <w:tab w:val="left" w:pos="1523"/>
                <w:tab w:val="left" w:pos="1968"/>
                <w:tab w:val="left" w:pos="2461"/>
                <w:tab w:val="left" w:pos="3115"/>
                <w:tab w:val="left" w:pos="4786"/>
              </w:tabs>
              <w:ind w:left="126" w:right="183" w:firstLine="230"/>
              <w:jc w:val="both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 xml:space="preserve">Распоряжение Правительства РФ от 01.12.2009 </w:t>
            </w:r>
          </w:p>
          <w:p w:rsidR="00D405A4" w:rsidRPr="004D6D60" w:rsidRDefault="00D405A4" w:rsidP="004D6D60">
            <w:pPr>
              <w:pStyle w:val="TableParagraph"/>
              <w:ind w:left="126" w:right="183"/>
              <w:jc w:val="both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>№ 1830-p, регламентирующее деятельность муниципальных учреждений в области энергосбережения и энергоэффективности;</w:t>
            </w:r>
          </w:p>
          <w:p w:rsidR="00D405A4" w:rsidRPr="004D6D60" w:rsidRDefault="00D405A4" w:rsidP="004D6D60">
            <w:pPr>
              <w:pStyle w:val="TableParagraph"/>
              <w:ind w:left="126" w:right="183" w:firstLine="230"/>
              <w:jc w:val="both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>Приказ Минэнерго России от 30.06.2014 № 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реализации»;</w:t>
            </w:r>
          </w:p>
          <w:p w:rsidR="00D405A4" w:rsidRPr="004D6D60" w:rsidRDefault="00D405A4" w:rsidP="004D6D60">
            <w:pPr>
              <w:pStyle w:val="TableParagraph"/>
              <w:ind w:left="126" w:right="183" w:firstLine="230"/>
              <w:jc w:val="both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>Приказ Минэкономразвития России от 15.07.2020 № 425 «Об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</w:t>
            </w:r>
          </w:p>
        </w:tc>
      </w:tr>
      <w:tr w:rsidR="00D405A4" w:rsidRPr="008B483A" w:rsidTr="004D6D60">
        <w:trPr>
          <w:trHeight w:val="1188"/>
        </w:trPr>
        <w:tc>
          <w:tcPr>
            <w:tcW w:w="3361" w:type="dxa"/>
          </w:tcPr>
          <w:p w:rsidR="00D405A4" w:rsidRPr="004D6D60" w:rsidRDefault="00D405A4" w:rsidP="004D6D60">
            <w:pPr>
              <w:pStyle w:val="TableParagraph"/>
              <w:ind w:left="118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209" w:type="dxa"/>
          </w:tcPr>
          <w:p w:rsidR="00D405A4" w:rsidRPr="004D6D60" w:rsidRDefault="00D405A4" w:rsidP="004D6D60">
            <w:pPr>
              <w:pStyle w:val="TableParagraph"/>
              <w:ind w:left="128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>Администрация сельского поселения «деревня Рябцево»</w:t>
            </w:r>
          </w:p>
        </w:tc>
      </w:tr>
      <w:tr w:rsidR="00D405A4" w:rsidRPr="008B483A" w:rsidTr="004D6D60">
        <w:trPr>
          <w:trHeight w:val="2084"/>
        </w:trPr>
        <w:tc>
          <w:tcPr>
            <w:tcW w:w="3361" w:type="dxa"/>
          </w:tcPr>
          <w:p w:rsidR="00D405A4" w:rsidRPr="004D6D60" w:rsidRDefault="00D405A4" w:rsidP="004D6D60">
            <w:pPr>
              <w:pStyle w:val="TableParagraph"/>
              <w:ind w:left="126" w:hanging="5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209" w:type="dxa"/>
          </w:tcPr>
          <w:p w:rsidR="00D405A4" w:rsidRPr="004D6D60" w:rsidRDefault="00D405A4" w:rsidP="004D6D60">
            <w:pPr>
              <w:pStyle w:val="TableParagraph"/>
              <w:ind w:left="128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>Администрация сельского поселения «деревня Рябцево»,</w:t>
            </w:r>
          </w:p>
          <w:p w:rsidR="00D405A4" w:rsidRPr="004D6D60" w:rsidRDefault="00D405A4" w:rsidP="004D6D60">
            <w:pPr>
              <w:pStyle w:val="TableParagraph"/>
              <w:ind w:left="127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>ООО «Управляющая Компания»</w:t>
            </w:r>
          </w:p>
        </w:tc>
      </w:tr>
      <w:tr w:rsidR="00D405A4" w:rsidRPr="008B483A" w:rsidTr="004D6D60">
        <w:trPr>
          <w:trHeight w:val="492"/>
        </w:trPr>
        <w:tc>
          <w:tcPr>
            <w:tcW w:w="3361" w:type="dxa"/>
          </w:tcPr>
          <w:p w:rsidR="00D405A4" w:rsidRPr="004D6D60" w:rsidRDefault="00D405A4" w:rsidP="004D6D60">
            <w:pPr>
              <w:pStyle w:val="TableParagraph"/>
              <w:ind w:left="119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209" w:type="dxa"/>
          </w:tcPr>
          <w:p w:rsidR="00D405A4" w:rsidRPr="004D6D60" w:rsidRDefault="00D405A4" w:rsidP="004D6D60">
            <w:pPr>
              <w:pStyle w:val="TableParagraph"/>
              <w:ind w:left="128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>ООО «Управляющая Компания»</w:t>
            </w:r>
          </w:p>
        </w:tc>
      </w:tr>
      <w:tr w:rsidR="00D405A4" w:rsidRPr="008B483A" w:rsidTr="004D6D60">
        <w:trPr>
          <w:trHeight w:val="589"/>
        </w:trPr>
        <w:tc>
          <w:tcPr>
            <w:tcW w:w="3361" w:type="dxa"/>
          </w:tcPr>
          <w:p w:rsidR="00D405A4" w:rsidRPr="004D6D60" w:rsidRDefault="00D405A4" w:rsidP="004D6D60">
            <w:pPr>
              <w:pStyle w:val="TableParagraph"/>
              <w:ind w:left="121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>Сроки реализации</w:t>
            </w:r>
          </w:p>
          <w:p w:rsidR="00D405A4" w:rsidRPr="004D6D60" w:rsidRDefault="00D405A4" w:rsidP="004D6D60">
            <w:pPr>
              <w:pStyle w:val="TableParagraph"/>
              <w:ind w:left="119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>Программы</w:t>
            </w:r>
          </w:p>
        </w:tc>
        <w:tc>
          <w:tcPr>
            <w:tcW w:w="6209" w:type="dxa"/>
          </w:tcPr>
          <w:p w:rsidR="00D405A4" w:rsidRPr="004D6D60" w:rsidRDefault="00D405A4" w:rsidP="004D6D60">
            <w:pPr>
              <w:pStyle w:val="TableParagraph"/>
              <w:ind w:left="130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>2022 – 2024 годы</w:t>
            </w:r>
          </w:p>
        </w:tc>
      </w:tr>
      <w:tr w:rsidR="00D405A4" w:rsidRPr="008B483A" w:rsidTr="004D6D60">
        <w:trPr>
          <w:trHeight w:val="2382"/>
        </w:trPr>
        <w:tc>
          <w:tcPr>
            <w:tcW w:w="3361" w:type="dxa"/>
          </w:tcPr>
          <w:p w:rsidR="00D405A4" w:rsidRPr="004D6D60" w:rsidRDefault="00D405A4" w:rsidP="004D6D60">
            <w:pPr>
              <w:pStyle w:val="TableParagraph"/>
              <w:ind w:left="122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>Объемы и источники</w:t>
            </w:r>
          </w:p>
          <w:p w:rsidR="00D405A4" w:rsidRPr="004D6D60" w:rsidRDefault="00D405A4" w:rsidP="004D6D60">
            <w:pPr>
              <w:pStyle w:val="TableParagraph"/>
              <w:ind w:left="120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6209" w:type="dxa"/>
          </w:tcPr>
          <w:p w:rsidR="00D405A4" w:rsidRPr="004D6D60" w:rsidRDefault="00D405A4" w:rsidP="004D6D60">
            <w:pPr>
              <w:pStyle w:val="TableParagraph"/>
              <w:ind w:left="131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>Вceгo на реализацию мероприятий программы</w:t>
            </w:r>
          </w:p>
          <w:p w:rsidR="00D405A4" w:rsidRPr="004D6D60" w:rsidRDefault="00D405A4" w:rsidP="004D6D60">
            <w:pPr>
              <w:pStyle w:val="TableParagraph"/>
              <w:ind w:left="132" w:right="83" w:hanging="2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>необходимо предусмотреть на период 2022 – 2024 годы - 64,9 тыс. руб.</w:t>
            </w:r>
          </w:p>
          <w:p w:rsidR="00D405A4" w:rsidRPr="004D6D60" w:rsidRDefault="00D405A4" w:rsidP="004D6D60">
            <w:pPr>
              <w:pStyle w:val="TableParagraph"/>
              <w:ind w:left="131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>Источники финансирования:</w:t>
            </w:r>
          </w:p>
          <w:p w:rsidR="00D405A4" w:rsidRPr="004D6D60" w:rsidRDefault="00D405A4" w:rsidP="004D6D60">
            <w:pPr>
              <w:pStyle w:val="TableParagraph"/>
              <w:numPr>
                <w:ilvl w:val="0"/>
                <w:numId w:val="12"/>
              </w:numPr>
              <w:tabs>
                <w:tab w:val="left" w:pos="488"/>
              </w:tabs>
              <w:ind w:left="214" w:firstLine="0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>собственные (внебюджетные) средства 0,0 тыс. руб.;</w:t>
            </w:r>
          </w:p>
          <w:p w:rsidR="00D405A4" w:rsidRPr="004D6D60" w:rsidRDefault="00D405A4" w:rsidP="004D6D60">
            <w:pPr>
              <w:pStyle w:val="TableParagraph"/>
              <w:numPr>
                <w:ilvl w:val="0"/>
                <w:numId w:val="12"/>
              </w:numPr>
              <w:tabs>
                <w:tab w:val="left" w:pos="488"/>
              </w:tabs>
              <w:ind w:left="214" w:firstLine="0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>средства районного бюджета 64,9 тыс. руб.;</w:t>
            </w:r>
          </w:p>
          <w:p w:rsidR="00D405A4" w:rsidRPr="004D6D60" w:rsidRDefault="00D405A4" w:rsidP="004D6D60">
            <w:pPr>
              <w:pStyle w:val="TableParagraph"/>
              <w:numPr>
                <w:ilvl w:val="0"/>
                <w:numId w:val="12"/>
              </w:numPr>
              <w:tabs>
                <w:tab w:val="left" w:pos="488"/>
              </w:tabs>
              <w:ind w:left="214" w:firstLine="0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 xml:space="preserve"> средства областного или федерального бюджета 0,0 тыс. руб.</w:t>
            </w:r>
          </w:p>
        </w:tc>
      </w:tr>
      <w:tr w:rsidR="00D405A4" w:rsidRPr="000F311F" w:rsidTr="004D6D60">
        <w:trPr>
          <w:trHeight w:val="1787"/>
        </w:trPr>
        <w:tc>
          <w:tcPr>
            <w:tcW w:w="3361" w:type="dxa"/>
          </w:tcPr>
          <w:p w:rsidR="00D405A4" w:rsidRPr="004D6D60" w:rsidRDefault="00D405A4" w:rsidP="004D6D60">
            <w:pPr>
              <w:pStyle w:val="TableParagraph"/>
              <w:ind w:left="119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>Контроль за исполнением</w:t>
            </w:r>
          </w:p>
          <w:p w:rsidR="00D405A4" w:rsidRPr="004D6D60" w:rsidRDefault="00D405A4" w:rsidP="004D6D60">
            <w:pPr>
              <w:pStyle w:val="TableParagraph"/>
              <w:ind w:left="125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>программы</w:t>
            </w:r>
          </w:p>
        </w:tc>
        <w:tc>
          <w:tcPr>
            <w:tcW w:w="6209" w:type="dxa"/>
          </w:tcPr>
          <w:p w:rsidR="00D405A4" w:rsidRPr="004D6D60" w:rsidRDefault="00D405A4" w:rsidP="004D6D60">
            <w:pPr>
              <w:pStyle w:val="TableParagraph"/>
              <w:ind w:left="131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 xml:space="preserve">Контроль за реализацией программы осуществляет: </w:t>
            </w:r>
          </w:p>
          <w:p w:rsidR="00D405A4" w:rsidRPr="004D6D60" w:rsidRDefault="00D405A4" w:rsidP="004D6D60">
            <w:pPr>
              <w:pStyle w:val="TableParagraph"/>
              <w:ind w:left="131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>Козинин Андрей Валентинович – глава администрации</w:t>
            </w:r>
          </w:p>
          <w:p w:rsidR="00D405A4" w:rsidRPr="004D6D60" w:rsidRDefault="00D405A4" w:rsidP="004D6D60">
            <w:pPr>
              <w:pStyle w:val="TableParagraph"/>
              <w:ind w:left="128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>Тел. 8 (48431) 3-82-47</w:t>
            </w:r>
          </w:p>
          <w:p w:rsidR="00D405A4" w:rsidRPr="004D6D60" w:rsidRDefault="00D405A4" w:rsidP="004D6D60">
            <w:pPr>
              <w:pStyle w:val="TableParagraph"/>
              <w:ind w:left="131"/>
              <w:rPr>
                <w:sz w:val="28"/>
                <w:szCs w:val="28"/>
                <w:lang w:val="en-US"/>
              </w:rPr>
            </w:pPr>
            <w:r w:rsidRPr="004D6D60">
              <w:rPr>
                <w:sz w:val="28"/>
                <w:szCs w:val="28"/>
                <w:lang w:val="en-US"/>
              </w:rPr>
              <w:t>E-mail: adm.sp.derewnya.ryabczewo.ru@yandex.ru</w:t>
            </w:r>
          </w:p>
        </w:tc>
      </w:tr>
    </w:tbl>
    <w:p w:rsidR="00D405A4" w:rsidRPr="00892A09" w:rsidRDefault="00D405A4">
      <w:pPr>
        <w:spacing w:line="297" w:lineRule="exact"/>
        <w:rPr>
          <w:sz w:val="26"/>
          <w:lang w:val="en-US"/>
        </w:rPr>
        <w:sectPr w:rsidR="00D405A4" w:rsidRPr="00892A09" w:rsidSect="008B483A">
          <w:pgSz w:w="11900" w:h="16840"/>
          <w:pgMar w:top="1134" w:right="851" w:bottom="1134" w:left="1418" w:header="720" w:footer="720" w:gutter="0"/>
          <w:cols w:space="720"/>
        </w:sectPr>
      </w:pPr>
    </w:p>
    <w:p w:rsidR="00D405A4" w:rsidRPr="00257164" w:rsidRDefault="00D405A4" w:rsidP="00257164">
      <w:pPr>
        <w:pStyle w:val="BodyText"/>
        <w:spacing w:before="240" w:after="120"/>
        <w:ind w:right="-8"/>
        <w:jc w:val="center"/>
        <w:outlineLvl w:val="0"/>
        <w:rPr>
          <w:b/>
          <w:w w:val="105"/>
          <w:szCs w:val="28"/>
        </w:rPr>
      </w:pPr>
      <w:bookmarkStart w:id="3" w:name="_Toc63790679"/>
      <w:bookmarkStart w:id="4" w:name="_Toc65237576"/>
      <w:r w:rsidRPr="00257164">
        <w:rPr>
          <w:b/>
          <w:w w:val="105"/>
          <w:szCs w:val="28"/>
        </w:rPr>
        <w:t>Введение</w:t>
      </w:r>
      <w:bookmarkEnd w:id="3"/>
      <w:bookmarkEnd w:id="4"/>
    </w:p>
    <w:p w:rsidR="00D405A4" w:rsidRPr="00886BEC" w:rsidRDefault="00D405A4" w:rsidP="00886BEC">
      <w:pPr>
        <w:pStyle w:val="TableParagraph"/>
        <w:widowControl/>
        <w:tabs>
          <w:tab w:val="left" w:pos="1134"/>
          <w:tab w:val="left" w:pos="1968"/>
          <w:tab w:val="left" w:pos="2461"/>
          <w:tab w:val="left" w:pos="3115"/>
          <w:tab w:val="left" w:pos="4786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A43EAE">
        <w:rPr>
          <w:sz w:val="28"/>
          <w:szCs w:val="28"/>
        </w:rPr>
        <w:t>Программа разработана в соответствии с Федеральным законом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приказом Министерства регионального развития РФ от 17.02.2010 № 61 «Об утверждении примерного перечня мероприятий в области энергосбережения и</w:t>
      </w:r>
      <w:r w:rsidRPr="00792C78">
        <w:rPr>
          <w:sz w:val="28"/>
          <w:szCs w:val="28"/>
        </w:rPr>
        <w:t xml:space="preserve"> </w:t>
      </w:r>
      <w:r w:rsidRPr="00A43EAE">
        <w:rPr>
          <w:sz w:val="28"/>
          <w:szCs w:val="28"/>
        </w:rPr>
        <w:t>повышения энергетической эффективности», приказом Минэнерго России от 30.06.2014 №</w:t>
      </w:r>
      <w:r w:rsidRPr="00792C78">
        <w:rPr>
          <w:sz w:val="28"/>
          <w:szCs w:val="28"/>
        </w:rPr>
        <w:t> </w:t>
      </w:r>
      <w:r w:rsidRPr="00A43EAE">
        <w:rPr>
          <w:sz w:val="28"/>
          <w:szCs w:val="28"/>
        </w:rPr>
        <w:t xml:space="preserve">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 </w:t>
      </w:r>
      <w:r w:rsidRPr="008B483A">
        <w:rPr>
          <w:sz w:val="28"/>
          <w:szCs w:val="28"/>
        </w:rPr>
        <w:t>Распоряжение Правительства РФ от 01.12.2009</w:t>
      </w:r>
      <w:r>
        <w:rPr>
          <w:sz w:val="28"/>
          <w:szCs w:val="28"/>
        </w:rPr>
        <w:t>, р</w:t>
      </w:r>
      <w:r w:rsidRPr="00886BEC">
        <w:rPr>
          <w:sz w:val="28"/>
          <w:szCs w:val="28"/>
        </w:rPr>
        <w:t>аспоряжением №</w:t>
      </w:r>
      <w:r>
        <w:t> </w:t>
      </w:r>
      <w:r w:rsidRPr="00886BEC">
        <w:rPr>
          <w:sz w:val="28"/>
          <w:szCs w:val="28"/>
        </w:rPr>
        <w:t>1830-p, регламентирующ</w:t>
      </w:r>
      <w:r>
        <w:rPr>
          <w:sz w:val="28"/>
          <w:szCs w:val="28"/>
        </w:rPr>
        <w:t>им</w:t>
      </w:r>
      <w:r w:rsidRPr="00886BEC">
        <w:rPr>
          <w:sz w:val="28"/>
          <w:szCs w:val="28"/>
        </w:rPr>
        <w:t xml:space="preserve"> деятельность муниципальных учреждений в области энергосбережения и энергоэффективности, приказом Минэкономразвития России от 15.07.2020 №</w:t>
      </w:r>
      <w:r>
        <w:rPr>
          <w:sz w:val="28"/>
          <w:szCs w:val="28"/>
        </w:rPr>
        <w:t> </w:t>
      </w:r>
      <w:r w:rsidRPr="00886BEC">
        <w:rPr>
          <w:sz w:val="28"/>
          <w:szCs w:val="28"/>
        </w:rPr>
        <w:t>425 «Об утверждении методических рекомендаций по определению в сопоставимых условиях целевого уровня снижения государственными (му</w:t>
      </w:r>
      <w:r>
        <w:rPr>
          <w:sz w:val="28"/>
          <w:szCs w:val="28"/>
        </w:rPr>
        <w:t>н</w:t>
      </w:r>
      <w:r w:rsidRPr="00886BEC">
        <w:rPr>
          <w:sz w:val="28"/>
          <w:szCs w:val="28"/>
        </w:rPr>
        <w:t>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воды».</w:t>
      </w:r>
    </w:p>
    <w:p w:rsidR="00D405A4" w:rsidRPr="00A43EAE" w:rsidRDefault="00D405A4" w:rsidP="00257164">
      <w:pPr>
        <w:pStyle w:val="BodyText"/>
        <w:spacing w:line="360" w:lineRule="auto"/>
        <w:ind w:right="-6" w:firstLine="709"/>
        <w:rPr>
          <w:szCs w:val="28"/>
        </w:rPr>
      </w:pPr>
      <w:r w:rsidRPr="00A43EAE">
        <w:rPr>
          <w:szCs w:val="28"/>
        </w:rPr>
        <w:t>Программа разраб</w:t>
      </w:r>
      <w:r>
        <w:rPr>
          <w:szCs w:val="28"/>
        </w:rPr>
        <w:t>отана по результатам предоставления данных об объекте заказчиком программы</w:t>
      </w:r>
      <w:r w:rsidRPr="00A43EAE">
        <w:rPr>
          <w:szCs w:val="28"/>
        </w:rPr>
        <w:t>.</w:t>
      </w:r>
    </w:p>
    <w:p w:rsidR="00D405A4" w:rsidRDefault="00D405A4" w:rsidP="00AC7FA8">
      <w:pPr>
        <w:pStyle w:val="BodyText"/>
        <w:spacing w:line="360" w:lineRule="auto"/>
        <w:ind w:right="-6" w:firstLine="709"/>
      </w:pPr>
      <w:r w:rsidRPr="00A43EAE">
        <w:rPr>
          <w:szCs w:val="28"/>
        </w:rPr>
        <w:t>Программа содержит взаимоувязанный по срокам, исполнителям и финансовым ресурсам перечень мероприятий по энергосбережению и повышению энергетической эффективности, направленный на обеспечение рационального использования энергети</w:t>
      </w:r>
      <w:r>
        <w:rPr>
          <w:szCs w:val="28"/>
        </w:rPr>
        <w:t>ческих ресурсов в сельском поселении «деревня Рябцево»</w:t>
      </w:r>
      <w:r w:rsidRPr="00A43EAE">
        <w:rPr>
          <w:szCs w:val="28"/>
        </w:rPr>
        <w:t>.</w:t>
      </w:r>
    </w:p>
    <w:p w:rsidR="00D405A4" w:rsidRPr="00892A09" w:rsidRDefault="00D405A4">
      <w:pPr>
        <w:spacing w:line="299" w:lineRule="exact"/>
        <w:sectPr w:rsidR="00D405A4" w:rsidRPr="00892A09" w:rsidSect="00257164">
          <w:pgSz w:w="11900" w:h="16840"/>
          <w:pgMar w:top="1134" w:right="851" w:bottom="1134" w:left="1418" w:header="720" w:footer="720" w:gutter="0"/>
          <w:cols w:space="720"/>
        </w:sectPr>
      </w:pPr>
    </w:p>
    <w:p w:rsidR="00D405A4" w:rsidRPr="009F5E5A" w:rsidRDefault="00D405A4" w:rsidP="009F5E5A">
      <w:pPr>
        <w:pStyle w:val="Heading31"/>
        <w:keepNext/>
        <w:numPr>
          <w:ilvl w:val="0"/>
          <w:numId w:val="6"/>
        </w:numPr>
        <w:tabs>
          <w:tab w:val="left" w:pos="613"/>
          <w:tab w:val="left" w:pos="1134"/>
        </w:tabs>
        <w:spacing w:before="240" w:after="120"/>
        <w:ind w:left="709" w:right="74" w:firstLine="0"/>
        <w:jc w:val="both"/>
        <w:outlineLvl w:val="0"/>
        <w:rPr>
          <w:bCs w:val="0"/>
          <w:w w:val="105"/>
          <w:sz w:val="28"/>
          <w:szCs w:val="28"/>
        </w:rPr>
      </w:pPr>
      <w:bookmarkStart w:id="5" w:name="_Toc63790680"/>
      <w:bookmarkStart w:id="6" w:name="_Toc65237577"/>
      <w:r w:rsidRPr="00257164">
        <w:rPr>
          <w:bCs w:val="0"/>
          <w:w w:val="105"/>
          <w:sz w:val="28"/>
          <w:szCs w:val="28"/>
        </w:rPr>
        <w:t>Комплексный анализ текущего состояния энергосбережения и повышения энергетической эффективности</w:t>
      </w:r>
      <w:bookmarkEnd w:id="5"/>
      <w:bookmarkEnd w:id="6"/>
    </w:p>
    <w:p w:rsidR="00D405A4" w:rsidRPr="00A43EAE" w:rsidRDefault="00D405A4" w:rsidP="009F5E5A">
      <w:pPr>
        <w:pStyle w:val="BodyText"/>
        <w:widowControl/>
        <w:spacing w:line="360" w:lineRule="auto"/>
        <w:ind w:right="-6" w:firstLine="709"/>
        <w:rPr>
          <w:szCs w:val="28"/>
        </w:rPr>
      </w:pPr>
      <w:r w:rsidRPr="00A43EAE">
        <w:rPr>
          <w:szCs w:val="28"/>
        </w:rPr>
        <w:t>В условиях увеличения тарифов и цен на энергоносители их расточительное и неэффективное использование недопустимо. Создание условий для повышения эффективности использования энергетических ресурсов становится одной из приоритетных задач развития муниципального образования.</w:t>
      </w:r>
    </w:p>
    <w:p w:rsidR="00D405A4" w:rsidRPr="00A43EAE" w:rsidRDefault="00D405A4" w:rsidP="00A43EAE">
      <w:pPr>
        <w:pStyle w:val="BodyText"/>
        <w:spacing w:line="360" w:lineRule="auto"/>
        <w:ind w:right="-6" w:firstLine="709"/>
        <w:rPr>
          <w:szCs w:val="28"/>
        </w:rPr>
      </w:pPr>
      <w:r w:rsidRPr="00A43EAE">
        <w:rPr>
          <w:szCs w:val="28"/>
        </w:rPr>
        <w:t xml:space="preserve">Проведен анализ текущего состояния энергопотребления. Суммарное </w:t>
      </w:r>
      <w:r>
        <w:rPr>
          <w:szCs w:val="28"/>
        </w:rPr>
        <w:t>потребление ТЭР составляет 37,404</w:t>
      </w:r>
      <w:r w:rsidRPr="00A43EAE">
        <w:rPr>
          <w:szCs w:val="28"/>
        </w:rPr>
        <w:t xml:space="preserve"> тыс. руб.</w:t>
      </w:r>
    </w:p>
    <w:p w:rsidR="00D405A4" w:rsidRPr="00A43EAE" w:rsidRDefault="00D405A4" w:rsidP="00A43EAE">
      <w:pPr>
        <w:pStyle w:val="BodyText"/>
        <w:spacing w:line="360" w:lineRule="auto"/>
        <w:ind w:right="-6" w:firstLine="709"/>
        <w:rPr>
          <w:szCs w:val="28"/>
        </w:rPr>
      </w:pPr>
      <w:r w:rsidRPr="00A43EAE">
        <w:rPr>
          <w:szCs w:val="28"/>
        </w:rPr>
        <w:t xml:space="preserve">Структура энергопотребления объектов </w:t>
      </w:r>
      <w:r>
        <w:rPr>
          <w:szCs w:val="28"/>
        </w:rPr>
        <w:t>приведена в таблице 1.</w:t>
      </w:r>
    </w:p>
    <w:p w:rsidR="00D405A4" w:rsidRPr="00892A09" w:rsidRDefault="00D405A4" w:rsidP="00A43EAE">
      <w:pPr>
        <w:pStyle w:val="BodyText"/>
        <w:spacing w:line="360" w:lineRule="auto"/>
        <w:ind w:right="-6"/>
        <w:rPr>
          <w:sz w:val="18"/>
        </w:rPr>
      </w:pPr>
      <w:r w:rsidRPr="00A43EAE">
        <w:rPr>
          <w:spacing w:val="40"/>
          <w:szCs w:val="28"/>
        </w:rPr>
        <w:t>Таблица</w:t>
      </w:r>
      <w:r w:rsidRPr="00A43EAE">
        <w:rPr>
          <w:szCs w:val="28"/>
        </w:rPr>
        <w:t xml:space="preserve"> 1</w:t>
      </w:r>
      <w:r>
        <w:rPr>
          <w:szCs w:val="28"/>
        </w:rPr>
        <w:t xml:space="preserve"> – </w:t>
      </w:r>
      <w:r w:rsidRPr="00A43EAE">
        <w:rPr>
          <w:szCs w:val="28"/>
        </w:rPr>
        <w:t>Структура энергопотребления объектов</w:t>
      </w:r>
    </w:p>
    <w:tbl>
      <w:tblPr>
        <w:tblW w:w="4758" w:type="pct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CellMar>
          <w:left w:w="0" w:type="dxa"/>
          <w:right w:w="0" w:type="dxa"/>
        </w:tblCellMar>
        <w:tblLook w:val="01E0"/>
      </w:tblPr>
      <w:tblGrid>
        <w:gridCol w:w="1177"/>
        <w:gridCol w:w="4217"/>
        <w:gridCol w:w="2244"/>
        <w:gridCol w:w="1542"/>
      </w:tblGrid>
      <w:tr w:rsidR="00D405A4" w:rsidRPr="00A43EAE" w:rsidTr="004D6D60">
        <w:trPr>
          <w:trHeight w:val="689"/>
        </w:trPr>
        <w:tc>
          <w:tcPr>
            <w:tcW w:w="641" w:type="pct"/>
            <w:vAlign w:val="center"/>
          </w:tcPr>
          <w:p w:rsidR="00D405A4" w:rsidRPr="004D6D60" w:rsidRDefault="00D405A4" w:rsidP="004D6D60">
            <w:pPr>
              <w:pStyle w:val="TableParagraph"/>
              <w:ind w:left="180" w:right="109"/>
              <w:jc w:val="center"/>
              <w:rPr>
                <w:b/>
                <w:sz w:val="28"/>
                <w:szCs w:val="28"/>
              </w:rPr>
            </w:pPr>
            <w:r w:rsidRPr="004D6D60">
              <w:rPr>
                <w:b/>
                <w:sz w:val="28"/>
                <w:szCs w:val="28"/>
              </w:rPr>
              <w:t xml:space="preserve">№ </w:t>
            </w:r>
            <w:r w:rsidRPr="004D6D60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297" w:type="pct"/>
            <w:vAlign w:val="center"/>
          </w:tcPr>
          <w:p w:rsidR="00D405A4" w:rsidRPr="004D6D60" w:rsidRDefault="00D405A4" w:rsidP="004D6D60">
            <w:pPr>
              <w:pStyle w:val="TableParagraph"/>
              <w:ind w:left="439" w:firstLine="580"/>
              <w:rPr>
                <w:b/>
                <w:sz w:val="28"/>
                <w:szCs w:val="28"/>
              </w:rPr>
            </w:pPr>
            <w:r w:rsidRPr="004D6D60">
              <w:rPr>
                <w:b/>
                <w:sz w:val="28"/>
                <w:szCs w:val="28"/>
              </w:rPr>
              <w:t>Наименование энергетического pecypca</w:t>
            </w:r>
          </w:p>
        </w:tc>
        <w:tc>
          <w:tcPr>
            <w:tcW w:w="1222" w:type="pct"/>
            <w:vAlign w:val="center"/>
          </w:tcPr>
          <w:p w:rsidR="00D405A4" w:rsidRPr="004D6D60" w:rsidRDefault="00D405A4" w:rsidP="004D6D60">
            <w:pPr>
              <w:pStyle w:val="TableParagraph"/>
              <w:ind w:left="392" w:firstLine="111"/>
              <w:rPr>
                <w:b/>
                <w:sz w:val="28"/>
                <w:szCs w:val="28"/>
              </w:rPr>
            </w:pPr>
            <w:r w:rsidRPr="004D6D60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840" w:type="pct"/>
            <w:vAlign w:val="center"/>
          </w:tcPr>
          <w:p w:rsidR="00D405A4" w:rsidRPr="004D6D60" w:rsidRDefault="00D405A4" w:rsidP="004D6D60">
            <w:pPr>
              <w:pStyle w:val="TableParagraph"/>
              <w:ind w:left="407" w:right="365"/>
              <w:jc w:val="center"/>
              <w:rPr>
                <w:b/>
                <w:sz w:val="28"/>
                <w:szCs w:val="28"/>
              </w:rPr>
            </w:pPr>
            <w:r w:rsidRPr="004D6D60">
              <w:rPr>
                <w:b/>
                <w:sz w:val="28"/>
                <w:szCs w:val="28"/>
              </w:rPr>
              <w:t>202</w:t>
            </w:r>
            <w:r w:rsidRPr="004D6D60">
              <w:rPr>
                <w:b/>
                <w:sz w:val="28"/>
                <w:szCs w:val="28"/>
                <w:lang w:val="en-US"/>
              </w:rPr>
              <w:t>1</w:t>
            </w:r>
            <w:r w:rsidRPr="004D6D60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D405A4" w:rsidRPr="00F32F12" w:rsidTr="004D6D60">
        <w:trPr>
          <w:trHeight w:val="415"/>
        </w:trPr>
        <w:tc>
          <w:tcPr>
            <w:tcW w:w="641" w:type="pct"/>
            <w:tcBorders>
              <w:bottom w:val="double" w:sz="4" w:space="0" w:color="auto"/>
            </w:tcBorders>
            <w:vAlign w:val="center"/>
          </w:tcPr>
          <w:p w:rsidR="00D405A4" w:rsidRPr="004D6D60" w:rsidRDefault="00D405A4" w:rsidP="004D6D60">
            <w:pPr>
              <w:pStyle w:val="TableParagraph"/>
              <w:ind w:left="180" w:right="109"/>
              <w:jc w:val="center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>1</w:t>
            </w:r>
          </w:p>
        </w:tc>
        <w:tc>
          <w:tcPr>
            <w:tcW w:w="2297" w:type="pct"/>
            <w:tcBorders>
              <w:bottom w:val="double" w:sz="4" w:space="0" w:color="auto"/>
            </w:tcBorders>
            <w:vAlign w:val="center"/>
          </w:tcPr>
          <w:p w:rsidR="00D405A4" w:rsidRPr="004D6D60" w:rsidRDefault="00D405A4" w:rsidP="004D6D60">
            <w:pPr>
              <w:pStyle w:val="TableParagraph"/>
              <w:ind w:left="23"/>
              <w:jc w:val="center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>2</w:t>
            </w:r>
          </w:p>
        </w:tc>
        <w:tc>
          <w:tcPr>
            <w:tcW w:w="1222" w:type="pct"/>
            <w:tcBorders>
              <w:bottom w:val="double" w:sz="4" w:space="0" w:color="auto"/>
            </w:tcBorders>
            <w:vAlign w:val="center"/>
          </w:tcPr>
          <w:p w:rsidR="00D405A4" w:rsidRPr="004D6D60" w:rsidRDefault="00D405A4" w:rsidP="004D6D60">
            <w:pPr>
              <w:pStyle w:val="TableParagraph"/>
              <w:ind w:left="117"/>
              <w:jc w:val="center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>3</w:t>
            </w:r>
          </w:p>
        </w:tc>
        <w:tc>
          <w:tcPr>
            <w:tcW w:w="840" w:type="pct"/>
            <w:tcBorders>
              <w:bottom w:val="double" w:sz="4" w:space="0" w:color="auto"/>
            </w:tcBorders>
            <w:vAlign w:val="center"/>
          </w:tcPr>
          <w:p w:rsidR="00D405A4" w:rsidRPr="004D6D60" w:rsidRDefault="00D405A4" w:rsidP="004D6D60">
            <w:pPr>
              <w:pStyle w:val="TableParagraph"/>
              <w:ind w:left="407" w:right="365"/>
              <w:jc w:val="center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>4</w:t>
            </w:r>
          </w:p>
        </w:tc>
      </w:tr>
      <w:tr w:rsidR="00D405A4" w:rsidRPr="00A43EAE" w:rsidTr="004D6D60">
        <w:trPr>
          <w:trHeight w:val="689"/>
        </w:trPr>
        <w:tc>
          <w:tcPr>
            <w:tcW w:w="641" w:type="pct"/>
            <w:tcBorders>
              <w:top w:val="double" w:sz="4" w:space="0" w:color="auto"/>
            </w:tcBorders>
            <w:vAlign w:val="center"/>
          </w:tcPr>
          <w:p w:rsidR="00D405A4" w:rsidRPr="004D6D60" w:rsidRDefault="00D405A4" w:rsidP="004D6D60">
            <w:pPr>
              <w:pStyle w:val="TableParagraph"/>
              <w:ind w:left="173" w:right="109"/>
              <w:jc w:val="center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>1</w:t>
            </w:r>
          </w:p>
        </w:tc>
        <w:tc>
          <w:tcPr>
            <w:tcW w:w="2297" w:type="pct"/>
            <w:tcBorders>
              <w:top w:val="double" w:sz="4" w:space="0" w:color="auto"/>
            </w:tcBorders>
            <w:vAlign w:val="center"/>
          </w:tcPr>
          <w:p w:rsidR="00D405A4" w:rsidRPr="004D6D60" w:rsidRDefault="00D405A4" w:rsidP="004D6D60">
            <w:pPr>
              <w:pStyle w:val="TableParagraph"/>
              <w:ind w:left="133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>Электрическая энергия</w:t>
            </w:r>
          </w:p>
        </w:tc>
        <w:tc>
          <w:tcPr>
            <w:tcW w:w="1222" w:type="pct"/>
            <w:tcBorders>
              <w:top w:val="double" w:sz="4" w:space="0" w:color="auto"/>
            </w:tcBorders>
            <w:vAlign w:val="center"/>
          </w:tcPr>
          <w:p w:rsidR="00D405A4" w:rsidRPr="004D6D60" w:rsidRDefault="00D405A4" w:rsidP="004D6D60">
            <w:pPr>
              <w:pStyle w:val="TableParagraph"/>
              <w:ind w:left="644" w:right="586"/>
              <w:jc w:val="center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>кВт·ч</w:t>
            </w:r>
          </w:p>
        </w:tc>
        <w:tc>
          <w:tcPr>
            <w:tcW w:w="840" w:type="pct"/>
            <w:tcBorders>
              <w:top w:val="double" w:sz="4" w:space="0" w:color="auto"/>
            </w:tcBorders>
            <w:vAlign w:val="center"/>
          </w:tcPr>
          <w:p w:rsidR="00D405A4" w:rsidRPr="004D6D60" w:rsidRDefault="00D405A4" w:rsidP="004D6D60">
            <w:pPr>
              <w:pStyle w:val="TableParagraph"/>
              <w:ind w:left="412" w:right="365"/>
              <w:jc w:val="center"/>
              <w:rPr>
                <w:sz w:val="28"/>
                <w:szCs w:val="28"/>
                <w:lang w:val="en-US"/>
              </w:rPr>
            </w:pPr>
            <w:r w:rsidRPr="004D6D60">
              <w:rPr>
                <w:sz w:val="28"/>
                <w:szCs w:val="28"/>
                <w:lang w:val="en-US"/>
              </w:rPr>
              <w:t>1850</w:t>
            </w:r>
          </w:p>
        </w:tc>
      </w:tr>
      <w:tr w:rsidR="00D405A4" w:rsidRPr="00A43EAE" w:rsidTr="004D6D60">
        <w:trPr>
          <w:trHeight w:val="689"/>
        </w:trPr>
        <w:tc>
          <w:tcPr>
            <w:tcW w:w="641" w:type="pct"/>
            <w:vAlign w:val="center"/>
          </w:tcPr>
          <w:p w:rsidR="00D405A4" w:rsidRPr="004D6D60" w:rsidRDefault="00D405A4" w:rsidP="004D6D60">
            <w:pPr>
              <w:pStyle w:val="TableParagraph"/>
              <w:ind w:left="177" w:right="109"/>
              <w:jc w:val="center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>2</w:t>
            </w:r>
          </w:p>
        </w:tc>
        <w:tc>
          <w:tcPr>
            <w:tcW w:w="2297" w:type="pct"/>
            <w:vAlign w:val="center"/>
          </w:tcPr>
          <w:p w:rsidR="00D405A4" w:rsidRPr="004D6D60" w:rsidRDefault="00D405A4" w:rsidP="004D6D60">
            <w:pPr>
              <w:pStyle w:val="TableParagraph"/>
              <w:ind w:left="132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>Тепловая энергия</w:t>
            </w:r>
          </w:p>
        </w:tc>
        <w:tc>
          <w:tcPr>
            <w:tcW w:w="1222" w:type="pct"/>
            <w:vAlign w:val="center"/>
          </w:tcPr>
          <w:p w:rsidR="00D405A4" w:rsidRPr="004D6D60" w:rsidRDefault="00D405A4" w:rsidP="004D6D60">
            <w:pPr>
              <w:pStyle w:val="TableParagraph"/>
              <w:ind w:left="647" w:right="585"/>
              <w:jc w:val="center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>Гкал</w:t>
            </w:r>
          </w:p>
        </w:tc>
        <w:tc>
          <w:tcPr>
            <w:tcW w:w="840" w:type="pct"/>
            <w:vAlign w:val="center"/>
          </w:tcPr>
          <w:p w:rsidR="00D405A4" w:rsidRPr="004D6D60" w:rsidRDefault="00D405A4" w:rsidP="004D6D60">
            <w:pPr>
              <w:pStyle w:val="TableParagraph"/>
              <w:ind w:left="390" w:right="365"/>
              <w:jc w:val="center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  <w:lang w:val="en-US"/>
              </w:rPr>
              <w:t>11</w:t>
            </w:r>
            <w:r w:rsidRPr="004D6D60">
              <w:rPr>
                <w:sz w:val="28"/>
                <w:szCs w:val="28"/>
              </w:rPr>
              <w:t>,</w:t>
            </w:r>
            <w:r w:rsidRPr="004D6D60">
              <w:rPr>
                <w:sz w:val="28"/>
                <w:szCs w:val="28"/>
                <w:lang w:val="en-US"/>
              </w:rPr>
              <w:t>2</w:t>
            </w:r>
          </w:p>
        </w:tc>
      </w:tr>
      <w:tr w:rsidR="00D405A4" w:rsidRPr="00A43EAE" w:rsidTr="004D6D60">
        <w:trPr>
          <w:trHeight w:val="689"/>
        </w:trPr>
        <w:tc>
          <w:tcPr>
            <w:tcW w:w="641" w:type="pct"/>
            <w:vAlign w:val="center"/>
          </w:tcPr>
          <w:p w:rsidR="00D405A4" w:rsidRPr="004D6D60" w:rsidRDefault="00D405A4" w:rsidP="004D6D60">
            <w:pPr>
              <w:pStyle w:val="TableParagraph"/>
              <w:ind w:left="173" w:right="109"/>
              <w:jc w:val="center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>3</w:t>
            </w:r>
          </w:p>
        </w:tc>
        <w:tc>
          <w:tcPr>
            <w:tcW w:w="2297" w:type="pct"/>
            <w:vAlign w:val="center"/>
          </w:tcPr>
          <w:p w:rsidR="00D405A4" w:rsidRPr="004D6D60" w:rsidRDefault="00D405A4" w:rsidP="004D6D60">
            <w:pPr>
              <w:pStyle w:val="TableParagraph"/>
              <w:ind w:left="135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>Природный газ</w:t>
            </w:r>
          </w:p>
        </w:tc>
        <w:tc>
          <w:tcPr>
            <w:tcW w:w="1222" w:type="pct"/>
            <w:vAlign w:val="center"/>
          </w:tcPr>
          <w:p w:rsidR="00D405A4" w:rsidRPr="004D6D60" w:rsidRDefault="00D405A4" w:rsidP="004D6D60">
            <w:pPr>
              <w:pStyle w:val="TableParagraph"/>
              <w:ind w:left="647" w:right="586"/>
              <w:jc w:val="center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>куб. м</w:t>
            </w:r>
          </w:p>
        </w:tc>
        <w:tc>
          <w:tcPr>
            <w:tcW w:w="840" w:type="pct"/>
            <w:vAlign w:val="center"/>
          </w:tcPr>
          <w:p w:rsidR="00D405A4" w:rsidRPr="004D6D60" w:rsidRDefault="00D405A4" w:rsidP="004D6D60">
            <w:pPr>
              <w:pStyle w:val="TableParagraph"/>
              <w:ind w:left="425" w:right="365"/>
              <w:jc w:val="center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>-</w:t>
            </w:r>
          </w:p>
        </w:tc>
      </w:tr>
      <w:tr w:rsidR="00D405A4" w:rsidRPr="00A43EAE" w:rsidTr="004D6D60">
        <w:trPr>
          <w:trHeight w:val="689"/>
        </w:trPr>
        <w:tc>
          <w:tcPr>
            <w:tcW w:w="641" w:type="pct"/>
            <w:vAlign w:val="center"/>
          </w:tcPr>
          <w:p w:rsidR="00D405A4" w:rsidRPr="004D6D60" w:rsidRDefault="00D405A4" w:rsidP="004D6D60">
            <w:pPr>
              <w:pStyle w:val="TableParagraph"/>
              <w:ind w:left="171" w:right="109"/>
              <w:jc w:val="center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>4</w:t>
            </w:r>
          </w:p>
        </w:tc>
        <w:tc>
          <w:tcPr>
            <w:tcW w:w="2297" w:type="pct"/>
            <w:vAlign w:val="center"/>
          </w:tcPr>
          <w:p w:rsidR="00D405A4" w:rsidRPr="004D6D60" w:rsidRDefault="00D405A4" w:rsidP="004D6D60">
            <w:pPr>
              <w:pStyle w:val="TableParagraph"/>
              <w:ind w:left="130" w:right="30" w:firstLine="8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>Автомобильное топливо (бензин)</w:t>
            </w:r>
          </w:p>
        </w:tc>
        <w:tc>
          <w:tcPr>
            <w:tcW w:w="1222" w:type="pct"/>
            <w:vAlign w:val="center"/>
          </w:tcPr>
          <w:p w:rsidR="00D405A4" w:rsidRPr="004D6D60" w:rsidRDefault="00D405A4" w:rsidP="004D6D60">
            <w:pPr>
              <w:pStyle w:val="TableParagraph"/>
              <w:ind w:left="948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>л</w:t>
            </w:r>
          </w:p>
        </w:tc>
        <w:tc>
          <w:tcPr>
            <w:tcW w:w="840" w:type="pct"/>
            <w:vAlign w:val="center"/>
          </w:tcPr>
          <w:p w:rsidR="00D405A4" w:rsidRPr="004D6D60" w:rsidRDefault="00D405A4" w:rsidP="004D6D60">
            <w:pPr>
              <w:pStyle w:val="TableParagraph"/>
              <w:ind w:left="394" w:right="365"/>
              <w:jc w:val="center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>-</w:t>
            </w:r>
          </w:p>
        </w:tc>
      </w:tr>
      <w:tr w:rsidR="00D405A4" w:rsidRPr="00A43EAE" w:rsidTr="004D6D60">
        <w:trPr>
          <w:trHeight w:val="689"/>
        </w:trPr>
        <w:tc>
          <w:tcPr>
            <w:tcW w:w="641" w:type="pct"/>
            <w:vAlign w:val="center"/>
          </w:tcPr>
          <w:p w:rsidR="00D405A4" w:rsidRPr="004D6D60" w:rsidRDefault="00D405A4" w:rsidP="004D6D60">
            <w:pPr>
              <w:pStyle w:val="TableParagraph"/>
              <w:ind w:left="171" w:right="109"/>
              <w:jc w:val="center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>5</w:t>
            </w:r>
          </w:p>
        </w:tc>
        <w:tc>
          <w:tcPr>
            <w:tcW w:w="2297" w:type="pct"/>
            <w:vAlign w:val="center"/>
          </w:tcPr>
          <w:p w:rsidR="00D405A4" w:rsidRPr="004D6D60" w:rsidRDefault="00D405A4" w:rsidP="004D6D60">
            <w:pPr>
              <w:pStyle w:val="TableParagraph"/>
              <w:ind w:left="131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>Холодная вода</w:t>
            </w:r>
          </w:p>
        </w:tc>
        <w:tc>
          <w:tcPr>
            <w:tcW w:w="1222" w:type="pct"/>
            <w:vAlign w:val="center"/>
          </w:tcPr>
          <w:p w:rsidR="00D405A4" w:rsidRPr="004D6D60" w:rsidRDefault="00D405A4" w:rsidP="004D6D60">
            <w:pPr>
              <w:pStyle w:val="TableParagraph"/>
              <w:ind w:left="647" w:right="586"/>
              <w:jc w:val="center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>куб. м</w:t>
            </w:r>
          </w:p>
        </w:tc>
        <w:tc>
          <w:tcPr>
            <w:tcW w:w="840" w:type="pct"/>
            <w:vAlign w:val="center"/>
          </w:tcPr>
          <w:p w:rsidR="00D405A4" w:rsidRPr="004D6D60" w:rsidRDefault="00D405A4" w:rsidP="004D6D60">
            <w:pPr>
              <w:pStyle w:val="TableParagraph"/>
              <w:ind w:left="404" w:right="365"/>
              <w:jc w:val="center"/>
              <w:rPr>
                <w:sz w:val="28"/>
                <w:szCs w:val="28"/>
              </w:rPr>
            </w:pPr>
            <w:r w:rsidRPr="004D6D60">
              <w:rPr>
                <w:sz w:val="28"/>
                <w:szCs w:val="28"/>
              </w:rPr>
              <w:t>7,2</w:t>
            </w:r>
          </w:p>
        </w:tc>
      </w:tr>
    </w:tbl>
    <w:p w:rsidR="00D405A4" w:rsidRPr="00892A09" w:rsidRDefault="00D405A4">
      <w:pPr>
        <w:pStyle w:val="BodyText"/>
        <w:spacing w:before="5"/>
      </w:pPr>
    </w:p>
    <w:p w:rsidR="00D405A4" w:rsidRDefault="00D405A4" w:rsidP="009F5E5A">
      <w:pPr>
        <w:pStyle w:val="BodyText"/>
        <w:spacing w:line="360" w:lineRule="auto"/>
        <w:ind w:right="-6" w:firstLine="709"/>
        <w:rPr>
          <w:szCs w:val="28"/>
        </w:rPr>
      </w:pPr>
      <w:r w:rsidRPr="00A43EAE">
        <w:rPr>
          <w:szCs w:val="28"/>
        </w:rPr>
        <w:t>Основным поставщиком энергетических ресурсов и коммунальны</w:t>
      </w:r>
      <w:r>
        <w:rPr>
          <w:szCs w:val="28"/>
        </w:rPr>
        <w:t xml:space="preserve">х услуг являются: </w:t>
      </w:r>
    </w:p>
    <w:p w:rsidR="00D405A4" w:rsidRPr="00A43EAE" w:rsidRDefault="00D405A4" w:rsidP="009F5E5A">
      <w:pPr>
        <w:pStyle w:val="BodyText"/>
        <w:numPr>
          <w:ilvl w:val="0"/>
          <w:numId w:val="10"/>
        </w:numPr>
        <w:tabs>
          <w:tab w:val="left" w:pos="1134"/>
        </w:tabs>
        <w:spacing w:line="360" w:lineRule="auto"/>
        <w:ind w:left="0" w:right="-6" w:firstLine="709"/>
        <w:rPr>
          <w:szCs w:val="28"/>
        </w:rPr>
      </w:pPr>
      <w:r>
        <w:rPr>
          <w:szCs w:val="28"/>
        </w:rPr>
        <w:t>электрической</w:t>
      </w:r>
      <w:r w:rsidRPr="00A43EAE">
        <w:rPr>
          <w:szCs w:val="28"/>
        </w:rPr>
        <w:t xml:space="preserve"> энергии </w:t>
      </w:r>
      <w:r>
        <w:rPr>
          <w:szCs w:val="28"/>
        </w:rPr>
        <w:t>– ПAO «Калужская сбытовая компания</w:t>
      </w:r>
      <w:r w:rsidRPr="00A43EAE">
        <w:rPr>
          <w:szCs w:val="28"/>
        </w:rPr>
        <w:t>»;</w:t>
      </w:r>
    </w:p>
    <w:p w:rsidR="00D405A4" w:rsidRPr="00261A44" w:rsidRDefault="00D405A4" w:rsidP="00261A44">
      <w:pPr>
        <w:pStyle w:val="BodyText"/>
        <w:numPr>
          <w:ilvl w:val="0"/>
          <w:numId w:val="10"/>
        </w:numPr>
        <w:tabs>
          <w:tab w:val="left" w:pos="1134"/>
        </w:tabs>
        <w:spacing w:line="360" w:lineRule="auto"/>
        <w:ind w:left="0" w:right="-6" w:firstLine="709"/>
        <w:rPr>
          <w:szCs w:val="28"/>
        </w:rPr>
      </w:pPr>
      <w:r>
        <w:rPr>
          <w:szCs w:val="28"/>
        </w:rPr>
        <w:t>тепловой энергии</w:t>
      </w:r>
      <w:r w:rsidRPr="00A43EAE">
        <w:rPr>
          <w:szCs w:val="28"/>
        </w:rPr>
        <w:t xml:space="preserve"> </w:t>
      </w:r>
      <w:r>
        <w:rPr>
          <w:szCs w:val="28"/>
        </w:rPr>
        <w:t>– УМП «Малоярославецстройзаказчик»</w:t>
      </w:r>
      <w:r w:rsidRPr="00A43EAE">
        <w:rPr>
          <w:szCs w:val="28"/>
        </w:rPr>
        <w:t xml:space="preserve">; </w:t>
      </w:r>
    </w:p>
    <w:p w:rsidR="00D405A4" w:rsidRPr="00A43EAE" w:rsidRDefault="00D405A4" w:rsidP="009F5E5A">
      <w:pPr>
        <w:pStyle w:val="BodyText"/>
        <w:numPr>
          <w:ilvl w:val="0"/>
          <w:numId w:val="10"/>
        </w:numPr>
        <w:tabs>
          <w:tab w:val="left" w:pos="1134"/>
        </w:tabs>
        <w:spacing w:line="360" w:lineRule="auto"/>
        <w:ind w:left="0" w:right="-6" w:firstLine="709"/>
        <w:rPr>
          <w:szCs w:val="28"/>
        </w:rPr>
      </w:pPr>
      <w:r w:rsidRPr="00A43EAE">
        <w:rPr>
          <w:szCs w:val="28"/>
        </w:rPr>
        <w:t xml:space="preserve">холодной воды </w:t>
      </w:r>
      <w:r>
        <w:rPr>
          <w:szCs w:val="28"/>
        </w:rPr>
        <w:t>– УМП «Малоярославецстройзаказчик»</w:t>
      </w:r>
      <w:r w:rsidRPr="00A43EAE">
        <w:rPr>
          <w:szCs w:val="28"/>
        </w:rPr>
        <w:t>.</w:t>
      </w:r>
    </w:p>
    <w:p w:rsidR="00D405A4" w:rsidRPr="00892A09" w:rsidRDefault="00D405A4" w:rsidP="00CA6244">
      <w:pPr>
        <w:pStyle w:val="BodyText"/>
        <w:spacing w:line="360" w:lineRule="auto"/>
        <w:ind w:right="-8" w:firstLine="709"/>
      </w:pPr>
      <w:r w:rsidRPr="00771BCA">
        <w:t>Параметры,</w:t>
      </w:r>
      <w:r w:rsidRPr="00892A09">
        <w:t xml:space="preserve"> </w:t>
      </w:r>
      <w:r w:rsidRPr="00771BCA">
        <w:t>влияющие</w:t>
      </w:r>
      <w:r w:rsidRPr="00892A09">
        <w:t xml:space="preserve"> </w:t>
      </w:r>
      <w:r w:rsidRPr="00771BCA">
        <w:t>на энергосбережение и энергетическую эффективность</w:t>
      </w:r>
      <w:r>
        <w:t>, приведены в таблице 2.</w:t>
      </w:r>
    </w:p>
    <w:p w:rsidR="00D405A4" w:rsidRDefault="00D405A4" w:rsidP="00CA6244">
      <w:pPr>
        <w:pStyle w:val="BodyText"/>
        <w:spacing w:line="360" w:lineRule="auto"/>
      </w:pPr>
      <w:r w:rsidRPr="00CA6244">
        <w:rPr>
          <w:spacing w:val="40"/>
        </w:rPr>
        <w:t>Таблица</w:t>
      </w:r>
      <w:r w:rsidRPr="00892A09">
        <w:t xml:space="preserve"> 2</w:t>
      </w:r>
      <w:r>
        <w:t xml:space="preserve"> – </w:t>
      </w:r>
      <w:r w:rsidRPr="00771BCA">
        <w:t>Параметры,</w:t>
      </w:r>
      <w:r w:rsidRPr="00892A09">
        <w:t xml:space="preserve"> </w:t>
      </w:r>
      <w:r w:rsidRPr="00771BCA">
        <w:t>влияющие</w:t>
      </w:r>
      <w:r w:rsidRPr="00892A09">
        <w:t xml:space="preserve"> </w:t>
      </w:r>
      <w:r w:rsidRPr="00771BCA">
        <w:t>на энергосбережение и энергетическую эффективность</w:t>
      </w:r>
    </w:p>
    <w:tbl>
      <w:tblPr>
        <w:tblW w:w="9647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7"/>
        <w:gridCol w:w="5103"/>
        <w:gridCol w:w="3827"/>
      </w:tblGrid>
      <w:tr w:rsidR="00D405A4" w:rsidRPr="00CA6244" w:rsidTr="004D6D60">
        <w:trPr>
          <w:trHeight w:val="1043"/>
          <w:tblHeader/>
        </w:trPr>
        <w:tc>
          <w:tcPr>
            <w:tcW w:w="717" w:type="dxa"/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31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№</w:t>
            </w:r>
            <w:r w:rsidRPr="004D6D60">
              <w:rPr>
                <w:sz w:val="28"/>
                <w:szCs w:val="26"/>
              </w:rPr>
              <w:br/>
              <w:t>п/п</w:t>
            </w:r>
          </w:p>
        </w:tc>
        <w:tc>
          <w:tcPr>
            <w:tcW w:w="5103" w:type="dxa"/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31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Показатель</w:t>
            </w:r>
          </w:p>
        </w:tc>
        <w:tc>
          <w:tcPr>
            <w:tcW w:w="3827" w:type="dxa"/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31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Помещения администрации сельского поселения «деревня Рябцево»</w:t>
            </w:r>
          </w:p>
        </w:tc>
      </w:tr>
      <w:tr w:rsidR="00D405A4" w:rsidRPr="00CA6244" w:rsidTr="004D6D60">
        <w:trPr>
          <w:trHeight w:val="420"/>
          <w:tblHeader/>
        </w:trPr>
        <w:tc>
          <w:tcPr>
            <w:tcW w:w="717" w:type="dxa"/>
            <w:tcBorders>
              <w:bottom w:val="double" w:sz="4" w:space="0" w:color="auto"/>
            </w:tcBorders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31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1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31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2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31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3</w:t>
            </w:r>
          </w:p>
        </w:tc>
      </w:tr>
      <w:tr w:rsidR="00D405A4" w:rsidRPr="00CA6244" w:rsidTr="004D6D60">
        <w:trPr>
          <w:trHeight w:val="454"/>
        </w:trPr>
        <w:tc>
          <w:tcPr>
            <w:tcW w:w="717" w:type="dxa"/>
            <w:tcBorders>
              <w:top w:val="double" w:sz="4" w:space="0" w:color="auto"/>
            </w:tcBorders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1</w:t>
            </w:r>
          </w:p>
        </w:tc>
        <w:tc>
          <w:tcPr>
            <w:tcW w:w="5103" w:type="dxa"/>
            <w:tcBorders>
              <w:top w:val="double" w:sz="4" w:space="0" w:color="auto"/>
            </w:tcBorders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Общая площадь объекта, м</w:t>
            </w:r>
            <w:r w:rsidRPr="004D6D60">
              <w:rPr>
                <w:sz w:val="28"/>
                <w:szCs w:val="26"/>
                <w:vertAlign w:val="superscript"/>
              </w:rPr>
              <w:t>2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69" w:right="52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204,3</w:t>
            </w:r>
          </w:p>
        </w:tc>
      </w:tr>
      <w:tr w:rsidR="00D405A4" w:rsidRPr="00CA6244" w:rsidTr="004D6D60">
        <w:trPr>
          <w:trHeight w:val="512"/>
        </w:trPr>
        <w:tc>
          <w:tcPr>
            <w:tcW w:w="717" w:type="dxa"/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2</w:t>
            </w:r>
          </w:p>
        </w:tc>
        <w:tc>
          <w:tcPr>
            <w:tcW w:w="5103" w:type="dxa"/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Обогреваемая площадь объекта, м</w:t>
            </w:r>
            <w:r w:rsidRPr="004D6D60">
              <w:rPr>
                <w:sz w:val="28"/>
                <w:szCs w:val="26"/>
                <w:vertAlign w:val="superscript"/>
              </w:rPr>
              <w:t>2</w:t>
            </w:r>
          </w:p>
        </w:tc>
        <w:tc>
          <w:tcPr>
            <w:tcW w:w="3827" w:type="dxa"/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80" w:right="39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204,3</w:t>
            </w:r>
          </w:p>
        </w:tc>
      </w:tr>
      <w:tr w:rsidR="00D405A4" w:rsidRPr="00CA6244" w:rsidTr="004D6D60">
        <w:trPr>
          <w:trHeight w:val="440"/>
        </w:trPr>
        <w:tc>
          <w:tcPr>
            <w:tcW w:w="717" w:type="dxa"/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3</w:t>
            </w:r>
          </w:p>
        </w:tc>
        <w:tc>
          <w:tcPr>
            <w:tcW w:w="5103" w:type="dxa"/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Обогреваемый объем объекта, м</w:t>
            </w:r>
            <w:r w:rsidRPr="004D6D60">
              <w:rPr>
                <w:sz w:val="28"/>
                <w:szCs w:val="26"/>
                <w:vertAlign w:val="superscript"/>
              </w:rPr>
              <w:t>3</w:t>
            </w:r>
          </w:p>
        </w:tc>
        <w:tc>
          <w:tcPr>
            <w:tcW w:w="3827" w:type="dxa"/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80" w:right="40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510</w:t>
            </w:r>
          </w:p>
        </w:tc>
      </w:tr>
      <w:tr w:rsidR="00D405A4" w:rsidRPr="00CA6244" w:rsidTr="004D6D60">
        <w:trPr>
          <w:trHeight w:val="454"/>
        </w:trPr>
        <w:tc>
          <w:tcPr>
            <w:tcW w:w="717" w:type="dxa"/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4</w:t>
            </w:r>
          </w:p>
        </w:tc>
        <w:tc>
          <w:tcPr>
            <w:tcW w:w="5103" w:type="dxa"/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Год постройки</w:t>
            </w:r>
          </w:p>
        </w:tc>
        <w:tc>
          <w:tcPr>
            <w:tcW w:w="3827" w:type="dxa"/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80" w:right="38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1975</w:t>
            </w:r>
          </w:p>
        </w:tc>
      </w:tr>
      <w:tr w:rsidR="00D405A4" w:rsidRPr="00CA6244" w:rsidTr="004D6D60">
        <w:trPr>
          <w:trHeight w:val="368"/>
        </w:trPr>
        <w:tc>
          <w:tcPr>
            <w:tcW w:w="717" w:type="dxa"/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5</w:t>
            </w:r>
          </w:p>
        </w:tc>
        <w:tc>
          <w:tcPr>
            <w:tcW w:w="5103" w:type="dxa"/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Стены, тип</w:t>
            </w:r>
          </w:p>
        </w:tc>
        <w:tc>
          <w:tcPr>
            <w:tcW w:w="3827" w:type="dxa"/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80" w:right="33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Кирпичная кладка</w:t>
            </w:r>
          </w:p>
        </w:tc>
      </w:tr>
      <w:tr w:rsidR="00D405A4" w:rsidRPr="00CA6244" w:rsidTr="004D6D60">
        <w:trPr>
          <w:trHeight w:val="833"/>
        </w:trPr>
        <w:tc>
          <w:tcPr>
            <w:tcW w:w="717" w:type="dxa"/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6</w:t>
            </w:r>
          </w:p>
        </w:tc>
        <w:tc>
          <w:tcPr>
            <w:tcW w:w="5103" w:type="dxa"/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Кровля, тип</w:t>
            </w:r>
          </w:p>
        </w:tc>
        <w:tc>
          <w:tcPr>
            <w:tcW w:w="3827" w:type="dxa"/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62" w:right="52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Плоская,мягкая</w:t>
            </w:r>
          </w:p>
        </w:tc>
      </w:tr>
      <w:tr w:rsidR="00D405A4" w:rsidRPr="00CA6244" w:rsidTr="004D6D60">
        <w:trPr>
          <w:trHeight w:val="589"/>
        </w:trPr>
        <w:tc>
          <w:tcPr>
            <w:tcW w:w="717" w:type="dxa"/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7</w:t>
            </w:r>
          </w:p>
        </w:tc>
        <w:tc>
          <w:tcPr>
            <w:tcW w:w="5103" w:type="dxa"/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 xml:space="preserve">Энергосберегающие окна, </w:t>
            </w:r>
            <w:r w:rsidRPr="004D6D60">
              <w:rPr>
                <w:sz w:val="28"/>
                <w:szCs w:val="26"/>
              </w:rPr>
              <w:br/>
              <w:t>% от общего числа</w:t>
            </w:r>
          </w:p>
        </w:tc>
        <w:tc>
          <w:tcPr>
            <w:tcW w:w="3827" w:type="dxa"/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80" w:right="24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0</w:t>
            </w:r>
          </w:p>
        </w:tc>
      </w:tr>
      <w:tr w:rsidR="00D405A4" w:rsidRPr="00CA6244" w:rsidTr="004D6D60">
        <w:trPr>
          <w:trHeight w:val="593"/>
        </w:trPr>
        <w:tc>
          <w:tcPr>
            <w:tcW w:w="717" w:type="dxa"/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8</w:t>
            </w:r>
          </w:p>
        </w:tc>
        <w:tc>
          <w:tcPr>
            <w:tcW w:w="5103" w:type="dxa"/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 xml:space="preserve">Энергосберегающие лампы, </w:t>
            </w:r>
            <w:r w:rsidRPr="004D6D60">
              <w:rPr>
                <w:sz w:val="28"/>
                <w:szCs w:val="26"/>
              </w:rPr>
              <w:br/>
              <w:t>% от общего числа</w:t>
            </w:r>
          </w:p>
        </w:tc>
        <w:tc>
          <w:tcPr>
            <w:tcW w:w="3827" w:type="dxa"/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46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0</w:t>
            </w:r>
          </w:p>
        </w:tc>
      </w:tr>
      <w:tr w:rsidR="00D405A4" w:rsidRPr="00CA6244" w:rsidTr="004D6D60">
        <w:trPr>
          <w:trHeight w:val="644"/>
        </w:trPr>
        <w:tc>
          <w:tcPr>
            <w:tcW w:w="717" w:type="dxa"/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9</w:t>
            </w:r>
          </w:p>
        </w:tc>
        <w:tc>
          <w:tcPr>
            <w:tcW w:w="8930" w:type="dxa"/>
            <w:gridSpan w:val="2"/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80" w:right="13"/>
              <w:jc w:val="both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Возможность регулирования потребления тепловой энергии в помещениях объекта, да/нет:</w:t>
            </w:r>
          </w:p>
        </w:tc>
      </w:tr>
      <w:tr w:rsidR="00D405A4" w:rsidRPr="00CA6244" w:rsidTr="004D6D60">
        <w:trPr>
          <w:trHeight w:val="450"/>
        </w:trPr>
        <w:tc>
          <w:tcPr>
            <w:tcW w:w="717" w:type="dxa"/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9.1</w:t>
            </w:r>
          </w:p>
        </w:tc>
        <w:tc>
          <w:tcPr>
            <w:tcW w:w="5103" w:type="dxa"/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в автоматическом режиме</w:t>
            </w:r>
          </w:p>
        </w:tc>
        <w:tc>
          <w:tcPr>
            <w:tcW w:w="3827" w:type="dxa"/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80" w:right="35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Нет</w:t>
            </w:r>
          </w:p>
        </w:tc>
      </w:tr>
      <w:tr w:rsidR="00D405A4" w:rsidRPr="00CA6244" w:rsidTr="004D6D60">
        <w:trPr>
          <w:trHeight w:val="450"/>
        </w:trPr>
        <w:tc>
          <w:tcPr>
            <w:tcW w:w="717" w:type="dxa"/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9.2</w:t>
            </w:r>
          </w:p>
        </w:tc>
        <w:tc>
          <w:tcPr>
            <w:tcW w:w="5103" w:type="dxa"/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в ручном режиме</w:t>
            </w:r>
          </w:p>
        </w:tc>
        <w:tc>
          <w:tcPr>
            <w:tcW w:w="3827" w:type="dxa"/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80" w:right="32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Нет</w:t>
            </w:r>
          </w:p>
        </w:tc>
      </w:tr>
      <w:tr w:rsidR="00D405A4" w:rsidRPr="00CA6244" w:rsidTr="004D6D60">
        <w:trPr>
          <w:trHeight w:val="450"/>
        </w:trPr>
        <w:tc>
          <w:tcPr>
            <w:tcW w:w="717" w:type="dxa"/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10</w:t>
            </w:r>
          </w:p>
        </w:tc>
        <w:tc>
          <w:tcPr>
            <w:tcW w:w="5103" w:type="dxa"/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Наличие датчиков движения, да/нет</w:t>
            </w:r>
          </w:p>
        </w:tc>
        <w:tc>
          <w:tcPr>
            <w:tcW w:w="3827" w:type="dxa"/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80" w:right="35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Нет</w:t>
            </w:r>
          </w:p>
        </w:tc>
      </w:tr>
      <w:tr w:rsidR="00D405A4" w:rsidRPr="00CA6244" w:rsidTr="004D6D60">
        <w:trPr>
          <w:trHeight w:val="598"/>
        </w:trPr>
        <w:tc>
          <w:tcPr>
            <w:tcW w:w="717" w:type="dxa"/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11</w:t>
            </w:r>
          </w:p>
        </w:tc>
        <w:tc>
          <w:tcPr>
            <w:tcW w:w="5103" w:type="dxa"/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Светодиодные светильники аварийного освещения, да/нет</w:t>
            </w:r>
          </w:p>
        </w:tc>
        <w:tc>
          <w:tcPr>
            <w:tcW w:w="3827" w:type="dxa"/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80" w:right="35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Нет</w:t>
            </w:r>
          </w:p>
        </w:tc>
      </w:tr>
      <w:tr w:rsidR="00D405A4" w:rsidRPr="00CA6244" w:rsidTr="004D6D60">
        <w:trPr>
          <w:trHeight w:val="766"/>
        </w:trPr>
        <w:tc>
          <w:tcPr>
            <w:tcW w:w="717" w:type="dxa"/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12</w:t>
            </w:r>
          </w:p>
        </w:tc>
        <w:tc>
          <w:tcPr>
            <w:tcW w:w="5103" w:type="dxa"/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Состояние радиаторов систем отопления, удовлетворительно/</w:t>
            </w:r>
            <w:r w:rsidRPr="004D6D60">
              <w:rPr>
                <w:sz w:val="28"/>
                <w:szCs w:val="26"/>
              </w:rPr>
              <w:br/>
              <w:t>неудовлетворительно</w:t>
            </w:r>
          </w:p>
        </w:tc>
        <w:tc>
          <w:tcPr>
            <w:tcW w:w="3827" w:type="dxa"/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80" w:right="-3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Удовлетворительное</w:t>
            </w:r>
          </w:p>
        </w:tc>
      </w:tr>
      <w:tr w:rsidR="00D405A4" w:rsidRPr="00CA6244" w:rsidTr="004D6D60">
        <w:trPr>
          <w:trHeight w:val="699"/>
        </w:trPr>
        <w:tc>
          <w:tcPr>
            <w:tcW w:w="717" w:type="dxa"/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13</w:t>
            </w:r>
          </w:p>
        </w:tc>
        <w:tc>
          <w:tcPr>
            <w:tcW w:w="5103" w:type="dxa"/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Состояние системы электроснабжения, удовлетворительно/</w:t>
            </w:r>
            <w:r w:rsidRPr="004D6D60">
              <w:rPr>
                <w:sz w:val="28"/>
                <w:szCs w:val="26"/>
              </w:rPr>
              <w:br/>
              <w:t>неудовлетворительно</w:t>
            </w:r>
          </w:p>
        </w:tc>
        <w:tc>
          <w:tcPr>
            <w:tcW w:w="3827" w:type="dxa"/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80" w:right="-3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Удовлетворительное</w:t>
            </w:r>
          </w:p>
        </w:tc>
      </w:tr>
      <w:tr w:rsidR="00D405A4" w:rsidRPr="00CA6244" w:rsidTr="004D6D60">
        <w:trPr>
          <w:trHeight w:val="704"/>
        </w:trPr>
        <w:tc>
          <w:tcPr>
            <w:tcW w:w="717" w:type="dxa"/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14</w:t>
            </w:r>
          </w:p>
        </w:tc>
        <w:tc>
          <w:tcPr>
            <w:tcW w:w="5103" w:type="dxa"/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Приборы учета электрической энергии, марка</w:t>
            </w:r>
          </w:p>
        </w:tc>
        <w:tc>
          <w:tcPr>
            <w:tcW w:w="3827" w:type="dxa"/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 xml:space="preserve">Установлены в зоне ответственности ресурсоснабжающей организации </w:t>
            </w:r>
          </w:p>
        </w:tc>
      </w:tr>
      <w:tr w:rsidR="00D405A4" w:rsidRPr="00CA6244" w:rsidTr="004D6D60">
        <w:trPr>
          <w:trHeight w:val="565"/>
        </w:trPr>
        <w:tc>
          <w:tcPr>
            <w:tcW w:w="717" w:type="dxa"/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15</w:t>
            </w:r>
          </w:p>
        </w:tc>
        <w:tc>
          <w:tcPr>
            <w:tcW w:w="5103" w:type="dxa"/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Приборы учета тепловой энергии, марка</w:t>
            </w:r>
          </w:p>
        </w:tc>
        <w:tc>
          <w:tcPr>
            <w:tcW w:w="3827" w:type="dxa"/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Установлены в зоне ответственности ресурсоснабжающей организации</w:t>
            </w:r>
          </w:p>
        </w:tc>
      </w:tr>
      <w:tr w:rsidR="00D405A4" w:rsidRPr="00CA6244" w:rsidTr="004D6D60">
        <w:trPr>
          <w:trHeight w:val="579"/>
        </w:trPr>
        <w:tc>
          <w:tcPr>
            <w:tcW w:w="717" w:type="dxa"/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16</w:t>
            </w:r>
          </w:p>
        </w:tc>
        <w:tc>
          <w:tcPr>
            <w:tcW w:w="5103" w:type="dxa"/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Энергетическое обследование объекта, проведено/не проведено</w:t>
            </w:r>
          </w:p>
        </w:tc>
        <w:tc>
          <w:tcPr>
            <w:tcW w:w="3827" w:type="dxa"/>
            <w:vAlign w:val="center"/>
          </w:tcPr>
          <w:p w:rsidR="00D405A4" w:rsidRPr="004D6D60" w:rsidRDefault="00D405A4" w:rsidP="004D6D6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4D6D60">
              <w:rPr>
                <w:sz w:val="28"/>
                <w:szCs w:val="26"/>
              </w:rPr>
              <w:t>Проведено</w:t>
            </w:r>
          </w:p>
        </w:tc>
      </w:tr>
    </w:tbl>
    <w:p w:rsidR="00D405A4" w:rsidRPr="009F5E5A" w:rsidRDefault="00D405A4" w:rsidP="009F5E5A">
      <w:pPr>
        <w:pStyle w:val="BodyText"/>
        <w:keepNext/>
        <w:numPr>
          <w:ilvl w:val="0"/>
          <w:numId w:val="6"/>
        </w:numPr>
        <w:tabs>
          <w:tab w:val="left" w:pos="1134"/>
        </w:tabs>
        <w:spacing w:before="240" w:after="120"/>
        <w:ind w:left="709" w:right="584" w:firstLine="0"/>
        <w:outlineLvl w:val="0"/>
        <w:rPr>
          <w:b/>
          <w:w w:val="105"/>
        </w:rPr>
      </w:pPr>
      <w:bookmarkStart w:id="7" w:name="_Toc63790681"/>
      <w:bookmarkStart w:id="8" w:name="_Toc65237578"/>
      <w:r w:rsidRPr="009F5E5A">
        <w:rPr>
          <w:b/>
          <w:w w:val="105"/>
        </w:rPr>
        <w:t>Цели Программы</w:t>
      </w:r>
      <w:bookmarkEnd w:id="7"/>
      <w:bookmarkEnd w:id="8"/>
    </w:p>
    <w:p w:rsidR="00D405A4" w:rsidRDefault="00D405A4" w:rsidP="00792C78">
      <w:pPr>
        <w:pStyle w:val="BodyText"/>
        <w:keepNext/>
        <w:widowControl/>
        <w:spacing w:line="360" w:lineRule="auto"/>
        <w:ind w:firstLine="709"/>
      </w:pPr>
      <w:r>
        <w:t>Целями</w:t>
      </w:r>
      <w:r w:rsidRPr="00892A09">
        <w:t xml:space="preserve"> </w:t>
      </w:r>
      <w:r w:rsidRPr="009F5E5A">
        <w:t>Программы</w:t>
      </w:r>
      <w:r w:rsidRPr="00892A09">
        <w:t xml:space="preserve"> являются</w:t>
      </w:r>
      <w:r>
        <w:t>:</w:t>
      </w:r>
      <w:r w:rsidRPr="00892A09">
        <w:t xml:space="preserve"> </w:t>
      </w:r>
    </w:p>
    <w:p w:rsidR="00D405A4" w:rsidRPr="008B483A" w:rsidRDefault="00D405A4" w:rsidP="00792C78">
      <w:pPr>
        <w:pStyle w:val="TableParagraph"/>
        <w:numPr>
          <w:ilvl w:val="0"/>
          <w:numId w:val="17"/>
        </w:numPr>
        <w:tabs>
          <w:tab w:val="left" w:pos="497"/>
          <w:tab w:val="left" w:pos="1134"/>
        </w:tabs>
        <w:spacing w:line="360" w:lineRule="auto"/>
        <w:ind w:left="0" w:right="-8" w:firstLine="709"/>
        <w:jc w:val="both"/>
        <w:rPr>
          <w:sz w:val="28"/>
          <w:szCs w:val="28"/>
        </w:rPr>
      </w:pPr>
      <w:r w:rsidRPr="008B483A">
        <w:rPr>
          <w:sz w:val="28"/>
          <w:szCs w:val="28"/>
        </w:rPr>
        <w:t>создание экономических и организационных условий для эффективного использования энергоресурсов;</w:t>
      </w:r>
    </w:p>
    <w:p w:rsidR="00D405A4" w:rsidRPr="008B483A" w:rsidRDefault="00D405A4" w:rsidP="00792C78">
      <w:pPr>
        <w:pStyle w:val="TableParagraph"/>
        <w:numPr>
          <w:ilvl w:val="0"/>
          <w:numId w:val="17"/>
        </w:numPr>
        <w:tabs>
          <w:tab w:val="left" w:pos="497"/>
          <w:tab w:val="left" w:pos="1134"/>
        </w:tabs>
        <w:spacing w:line="360" w:lineRule="auto"/>
        <w:ind w:left="0" w:right="-8" w:firstLine="709"/>
        <w:jc w:val="both"/>
        <w:rPr>
          <w:sz w:val="28"/>
          <w:szCs w:val="28"/>
        </w:rPr>
      </w:pPr>
      <w:r w:rsidRPr="008B483A">
        <w:rPr>
          <w:sz w:val="28"/>
          <w:szCs w:val="28"/>
        </w:rPr>
        <w:t>сокращение расходов основных видов потребляемых энергетических ресурсов;</w:t>
      </w:r>
    </w:p>
    <w:p w:rsidR="00D405A4" w:rsidRDefault="00D405A4" w:rsidP="00792C78">
      <w:pPr>
        <w:pStyle w:val="BodyText"/>
        <w:widowControl/>
        <w:numPr>
          <w:ilvl w:val="0"/>
          <w:numId w:val="17"/>
        </w:numPr>
        <w:tabs>
          <w:tab w:val="left" w:pos="1134"/>
        </w:tabs>
        <w:spacing w:line="360" w:lineRule="auto"/>
        <w:ind w:left="0" w:right="-8" w:firstLine="709"/>
        <w:rPr>
          <w:szCs w:val="28"/>
        </w:rPr>
      </w:pPr>
      <w:r w:rsidRPr="008B483A">
        <w:rPr>
          <w:szCs w:val="28"/>
        </w:rPr>
        <w:t>поддержание комфортного режима внутри здания для улучшения качества жизнедеятельности</w:t>
      </w:r>
      <w:r>
        <w:rPr>
          <w:szCs w:val="28"/>
        </w:rPr>
        <w:t xml:space="preserve">; </w:t>
      </w:r>
    </w:p>
    <w:p w:rsidR="00D405A4" w:rsidRPr="00892A09" w:rsidRDefault="00D405A4" w:rsidP="00792C78">
      <w:pPr>
        <w:pStyle w:val="BodyText"/>
        <w:widowControl/>
        <w:numPr>
          <w:ilvl w:val="0"/>
          <w:numId w:val="17"/>
        </w:numPr>
        <w:tabs>
          <w:tab w:val="left" w:pos="1134"/>
        </w:tabs>
        <w:spacing w:line="360" w:lineRule="auto"/>
        <w:ind w:left="0" w:right="-8" w:firstLine="709"/>
      </w:pPr>
      <w:r w:rsidRPr="00892A09">
        <w:t>обеспечение рационального использования энергетических ресурсов в организации за счет реализации мероприятий по энергосбережению и повышению энергетической эффективности.</w:t>
      </w:r>
    </w:p>
    <w:p w:rsidR="00D405A4" w:rsidRPr="009F5E5A" w:rsidRDefault="00D405A4" w:rsidP="0015737A">
      <w:pPr>
        <w:pStyle w:val="BodyText"/>
        <w:keepNext/>
        <w:numPr>
          <w:ilvl w:val="0"/>
          <w:numId w:val="6"/>
        </w:numPr>
        <w:tabs>
          <w:tab w:val="left" w:pos="1134"/>
        </w:tabs>
        <w:spacing w:before="120" w:after="120"/>
        <w:ind w:left="709" w:right="584" w:firstLine="0"/>
        <w:outlineLvl w:val="0"/>
        <w:rPr>
          <w:b/>
          <w:w w:val="105"/>
        </w:rPr>
      </w:pPr>
      <w:bookmarkStart w:id="9" w:name="_Toc63790682"/>
      <w:bookmarkStart w:id="10" w:name="_Toc65237579"/>
      <w:r w:rsidRPr="009F5E5A">
        <w:rPr>
          <w:b/>
          <w:w w:val="105"/>
        </w:rPr>
        <w:t>Задачи Программы</w:t>
      </w:r>
      <w:bookmarkEnd w:id="9"/>
      <w:bookmarkEnd w:id="10"/>
    </w:p>
    <w:p w:rsidR="00D405A4" w:rsidRPr="009F5E5A" w:rsidRDefault="00D405A4" w:rsidP="009F5E5A">
      <w:pPr>
        <w:pStyle w:val="BodyText"/>
        <w:widowControl/>
        <w:spacing w:line="360" w:lineRule="auto"/>
        <w:ind w:firstLine="709"/>
      </w:pPr>
      <w:r w:rsidRPr="009F5E5A">
        <w:t>Для достижения поставленных целей в ходе реализации Программы необходимо решить следующие основные задачи:</w:t>
      </w:r>
    </w:p>
    <w:p w:rsidR="00D405A4" w:rsidRPr="009F5E5A" w:rsidRDefault="00D405A4" w:rsidP="009F5E5A">
      <w:pPr>
        <w:pStyle w:val="BodyText"/>
        <w:widowControl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</w:pPr>
      <w:r w:rsidRPr="009F5E5A">
        <w:t>реализация</w:t>
      </w:r>
      <w:r w:rsidRPr="009F5E5A">
        <w:tab/>
        <w:t>организационных</w:t>
      </w:r>
      <w:r w:rsidRPr="009F5E5A">
        <w:tab/>
      </w:r>
      <w:r>
        <w:t xml:space="preserve"> </w:t>
      </w:r>
      <w:r w:rsidRPr="009F5E5A">
        <w:t>мероприятий</w:t>
      </w:r>
      <w:r>
        <w:t xml:space="preserve"> </w:t>
      </w:r>
      <w:r w:rsidRPr="009F5E5A">
        <w:t>по</w:t>
      </w:r>
      <w:r>
        <w:t xml:space="preserve"> </w:t>
      </w:r>
      <w:r w:rsidRPr="009F5E5A">
        <w:t>энергосбережению</w:t>
      </w:r>
      <w:r>
        <w:t xml:space="preserve"> и </w:t>
      </w:r>
      <w:r w:rsidRPr="009F5E5A">
        <w:t>повышению энергетической эффективности;</w:t>
      </w:r>
    </w:p>
    <w:p w:rsidR="00D405A4" w:rsidRDefault="00D405A4" w:rsidP="009F5E5A">
      <w:pPr>
        <w:pStyle w:val="BodyText"/>
        <w:widowControl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</w:pPr>
      <w:r w:rsidRPr="009F5E5A">
        <w:t xml:space="preserve">повышение эффективности системы теплоснабжения; </w:t>
      </w:r>
    </w:p>
    <w:p w:rsidR="00D405A4" w:rsidRDefault="00D405A4" w:rsidP="009F5E5A">
      <w:pPr>
        <w:pStyle w:val="BodyText"/>
        <w:widowControl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</w:pPr>
      <w:r w:rsidRPr="009F5E5A">
        <w:t>повышение эффективности системы электроснабжения</w:t>
      </w:r>
      <w:r>
        <w:t>;</w:t>
      </w:r>
    </w:p>
    <w:p w:rsidR="00D405A4" w:rsidRPr="00792C78" w:rsidRDefault="00D405A4" w:rsidP="00792C78">
      <w:pPr>
        <w:pStyle w:val="BodyText"/>
        <w:widowControl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</w:pPr>
      <w:r w:rsidRPr="00792C78">
        <w:t>оценк</w:t>
      </w:r>
      <w:r>
        <w:t>а</w:t>
      </w:r>
      <w:r w:rsidRPr="00792C78">
        <w:t xml:space="preserve"> фактических параметров энергоэффективности по объектам энергопотребления;</w:t>
      </w:r>
    </w:p>
    <w:p w:rsidR="00D405A4" w:rsidRPr="009F5E5A" w:rsidRDefault="00D405A4" w:rsidP="00792C78">
      <w:pPr>
        <w:pStyle w:val="BodyText"/>
        <w:widowControl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</w:pPr>
      <w:r w:rsidRPr="008B483A">
        <w:rPr>
          <w:szCs w:val="28"/>
        </w:rPr>
        <w:t>организационные и технические мероприятия по снижению использования энергоресурсов</w:t>
      </w:r>
      <w:r w:rsidRPr="009F5E5A">
        <w:t>.</w:t>
      </w:r>
    </w:p>
    <w:p w:rsidR="00D405A4" w:rsidRPr="005C3731" w:rsidRDefault="00D405A4" w:rsidP="0015737A">
      <w:pPr>
        <w:pStyle w:val="BodyText"/>
        <w:keepNext/>
        <w:numPr>
          <w:ilvl w:val="0"/>
          <w:numId w:val="6"/>
        </w:numPr>
        <w:tabs>
          <w:tab w:val="left" w:pos="1134"/>
        </w:tabs>
        <w:spacing w:before="120" w:after="120"/>
        <w:ind w:left="709" w:right="584" w:firstLine="0"/>
        <w:outlineLvl w:val="0"/>
        <w:rPr>
          <w:b/>
          <w:w w:val="105"/>
        </w:rPr>
      </w:pPr>
      <w:bookmarkStart w:id="11" w:name="_Toc63790683"/>
      <w:bookmarkStart w:id="12" w:name="_Toc65237580"/>
      <w:r w:rsidRPr="005C3731">
        <w:rPr>
          <w:b/>
          <w:w w:val="105"/>
        </w:rPr>
        <w:t>Сроки реализации Программы</w:t>
      </w:r>
      <w:bookmarkEnd w:id="11"/>
      <w:bookmarkEnd w:id="12"/>
    </w:p>
    <w:p w:rsidR="00D405A4" w:rsidRPr="005C3731" w:rsidRDefault="00D405A4" w:rsidP="005C3731">
      <w:pPr>
        <w:pStyle w:val="BodyText"/>
        <w:spacing w:line="360" w:lineRule="auto"/>
        <w:ind w:firstLine="709"/>
        <w:rPr>
          <w:szCs w:val="28"/>
        </w:rPr>
      </w:pPr>
      <w:r w:rsidRPr="005C3731">
        <w:rPr>
          <w:szCs w:val="28"/>
        </w:rPr>
        <w:t>Про</w:t>
      </w:r>
      <w:r>
        <w:rPr>
          <w:szCs w:val="28"/>
        </w:rPr>
        <w:t>грамма рассчитана на период 2022</w:t>
      </w:r>
      <w:r w:rsidRPr="005C3731">
        <w:rPr>
          <w:szCs w:val="28"/>
        </w:rPr>
        <w:t xml:space="preserve"> </w:t>
      </w:r>
      <w:r>
        <w:rPr>
          <w:szCs w:val="28"/>
        </w:rPr>
        <w:t>– 2024</w:t>
      </w:r>
      <w:r w:rsidRPr="005C3731">
        <w:rPr>
          <w:szCs w:val="28"/>
        </w:rPr>
        <w:t xml:space="preserve"> </w:t>
      </w:r>
      <w:r>
        <w:rPr>
          <w:szCs w:val="28"/>
        </w:rPr>
        <w:t>гг</w:t>
      </w:r>
      <w:r w:rsidRPr="005C3731">
        <w:rPr>
          <w:szCs w:val="28"/>
        </w:rPr>
        <w:t>.</w:t>
      </w:r>
    </w:p>
    <w:p w:rsidR="00D405A4" w:rsidRPr="005C3731" w:rsidRDefault="00D405A4" w:rsidP="005C3731">
      <w:pPr>
        <w:pStyle w:val="BodyText"/>
        <w:spacing w:line="360" w:lineRule="auto"/>
        <w:ind w:firstLine="709"/>
        <w:rPr>
          <w:szCs w:val="28"/>
        </w:rPr>
      </w:pPr>
      <w:r w:rsidRPr="005C3731">
        <w:rPr>
          <w:szCs w:val="28"/>
        </w:rPr>
        <w:t>Основными мероприятиями в области энергосбережения и повышения энергетической эффективности должны быть:</w:t>
      </w:r>
    </w:p>
    <w:p w:rsidR="00D405A4" w:rsidRPr="005C3731" w:rsidRDefault="00D405A4" w:rsidP="005C3731">
      <w:pPr>
        <w:pStyle w:val="BodyText"/>
        <w:numPr>
          <w:ilvl w:val="0"/>
          <w:numId w:val="14"/>
        </w:numPr>
        <w:tabs>
          <w:tab w:val="left" w:pos="1134"/>
        </w:tabs>
        <w:spacing w:line="360" w:lineRule="auto"/>
        <w:ind w:left="142" w:firstLine="567"/>
        <w:rPr>
          <w:szCs w:val="28"/>
        </w:rPr>
      </w:pPr>
      <w:r w:rsidRPr="005C3731">
        <w:rPr>
          <w:szCs w:val="28"/>
        </w:rPr>
        <w:t>обучение работников основам энергосбережения;</w:t>
      </w:r>
    </w:p>
    <w:p w:rsidR="00D405A4" w:rsidRPr="005C3731" w:rsidRDefault="00D405A4" w:rsidP="005C3731">
      <w:pPr>
        <w:pStyle w:val="BodyText"/>
        <w:numPr>
          <w:ilvl w:val="0"/>
          <w:numId w:val="14"/>
        </w:numPr>
        <w:tabs>
          <w:tab w:val="left" w:pos="1134"/>
        </w:tabs>
        <w:spacing w:line="360" w:lineRule="auto"/>
        <w:ind w:left="142" w:firstLine="567"/>
        <w:rPr>
          <w:szCs w:val="28"/>
        </w:rPr>
      </w:pPr>
      <w:r w:rsidRPr="005C3731">
        <w:rPr>
          <w:szCs w:val="28"/>
        </w:rPr>
        <w:t>повышение эффективности системы теплоснабжения;</w:t>
      </w:r>
    </w:p>
    <w:p w:rsidR="00D405A4" w:rsidRPr="0015737A" w:rsidRDefault="00D405A4" w:rsidP="0015737A">
      <w:pPr>
        <w:pStyle w:val="BodyText"/>
        <w:numPr>
          <w:ilvl w:val="0"/>
          <w:numId w:val="14"/>
        </w:numPr>
        <w:tabs>
          <w:tab w:val="left" w:pos="1134"/>
        </w:tabs>
        <w:spacing w:line="360" w:lineRule="auto"/>
        <w:ind w:left="142" w:firstLine="567"/>
        <w:rPr>
          <w:sz w:val="26"/>
        </w:rPr>
      </w:pPr>
      <w:r w:rsidRPr="0015737A">
        <w:rPr>
          <w:szCs w:val="28"/>
        </w:rPr>
        <w:t>повышение эффективности системы электроснабжения.</w:t>
      </w:r>
    </w:p>
    <w:p w:rsidR="00D405A4" w:rsidRPr="00892A09" w:rsidRDefault="00D405A4">
      <w:pPr>
        <w:rPr>
          <w:sz w:val="26"/>
        </w:rPr>
        <w:sectPr w:rsidR="00D405A4" w:rsidRPr="00892A09" w:rsidSect="00771BCA">
          <w:pgSz w:w="11900" w:h="16840"/>
          <w:pgMar w:top="1134" w:right="851" w:bottom="1134" w:left="1418" w:header="720" w:footer="720" w:gutter="0"/>
          <w:cols w:space="720"/>
        </w:sectPr>
      </w:pPr>
    </w:p>
    <w:p w:rsidR="00D405A4" w:rsidRPr="00D226E0" w:rsidRDefault="00D405A4" w:rsidP="00E274EA">
      <w:pPr>
        <w:pStyle w:val="ListParagraph"/>
        <w:numPr>
          <w:ilvl w:val="0"/>
          <w:numId w:val="6"/>
        </w:numPr>
        <w:tabs>
          <w:tab w:val="left" w:pos="1134"/>
          <w:tab w:val="left" w:pos="7038"/>
        </w:tabs>
        <w:spacing w:before="240" w:after="120"/>
        <w:ind w:left="709" w:firstLine="0"/>
        <w:jc w:val="both"/>
        <w:outlineLvl w:val="0"/>
        <w:rPr>
          <w:b/>
          <w:sz w:val="28"/>
          <w:szCs w:val="28"/>
        </w:rPr>
      </w:pPr>
      <w:bookmarkStart w:id="13" w:name="_Toc63790684"/>
      <w:bookmarkStart w:id="14" w:name="_Toc65237581"/>
      <w:r w:rsidRPr="00D226E0">
        <w:rPr>
          <w:b/>
          <w:sz w:val="28"/>
          <w:szCs w:val="28"/>
        </w:rPr>
        <w:t>Целевые показатели</w:t>
      </w:r>
      <w:bookmarkEnd w:id="13"/>
      <w:bookmarkEnd w:id="14"/>
    </w:p>
    <w:p w:rsidR="00D405A4" w:rsidRPr="00892A09" w:rsidRDefault="00D405A4" w:rsidP="00D226E0">
      <w:pPr>
        <w:pStyle w:val="BodyText"/>
        <w:tabs>
          <w:tab w:val="left" w:pos="1700"/>
          <w:tab w:val="left" w:pos="2830"/>
          <w:tab w:val="left" w:pos="4386"/>
          <w:tab w:val="left" w:pos="6627"/>
          <w:tab w:val="left" w:pos="6979"/>
          <w:tab w:val="left" w:pos="8470"/>
          <w:tab w:val="left" w:pos="10405"/>
          <w:tab w:val="left" w:pos="12311"/>
          <w:tab w:val="left" w:pos="12905"/>
        </w:tabs>
        <w:spacing w:line="360" w:lineRule="auto"/>
        <w:ind w:right="-29" w:firstLine="709"/>
      </w:pPr>
      <w:r w:rsidRPr="00892A09">
        <w:t>Перечень</w:t>
      </w:r>
      <w:r>
        <w:t xml:space="preserve"> </w:t>
      </w:r>
      <w:r w:rsidRPr="00892A09">
        <w:t>целевых</w:t>
      </w:r>
      <w:r>
        <w:t xml:space="preserve"> </w:t>
      </w:r>
      <w:r w:rsidRPr="00892A09">
        <w:t>показателей</w:t>
      </w:r>
      <w:r>
        <w:t xml:space="preserve"> </w:t>
      </w:r>
      <w:r w:rsidRPr="00892A09">
        <w:t>энергосбережения</w:t>
      </w:r>
      <w:r>
        <w:t xml:space="preserve"> </w:t>
      </w:r>
      <w:r w:rsidRPr="00892A09">
        <w:t>и</w:t>
      </w:r>
      <w:r>
        <w:t xml:space="preserve"> </w:t>
      </w:r>
      <w:r w:rsidRPr="00892A09">
        <w:t>повышения</w:t>
      </w:r>
      <w:r>
        <w:t xml:space="preserve"> </w:t>
      </w:r>
      <w:r w:rsidRPr="00892A09">
        <w:t>энергетической</w:t>
      </w:r>
      <w:r>
        <w:t xml:space="preserve"> </w:t>
      </w:r>
      <w:r w:rsidRPr="00892A09">
        <w:t>эффективности</w:t>
      </w:r>
      <w:r>
        <w:t xml:space="preserve"> </w:t>
      </w:r>
      <w:r w:rsidRPr="00892A09">
        <w:t>для</w:t>
      </w:r>
      <w:r>
        <w:t xml:space="preserve"> </w:t>
      </w:r>
      <w:r w:rsidRPr="00892A09">
        <w:t>мониторинга</w:t>
      </w:r>
      <w:r>
        <w:t xml:space="preserve"> </w:t>
      </w:r>
      <w:r w:rsidRPr="00D226E0">
        <w:t xml:space="preserve">реализации </w:t>
      </w:r>
      <w:r w:rsidRPr="00892A09">
        <w:t xml:space="preserve">мероприятий </w:t>
      </w:r>
      <w:r>
        <w:t>П</w:t>
      </w:r>
      <w:r w:rsidRPr="00892A09">
        <w:t>рограм</w:t>
      </w:r>
      <w:r>
        <w:t>мы</w:t>
      </w:r>
      <w:r w:rsidRPr="00892A09">
        <w:t xml:space="preserve"> приведен в таблице 3.</w:t>
      </w:r>
    </w:p>
    <w:p w:rsidR="00D405A4" w:rsidRPr="00892A09" w:rsidRDefault="00D405A4" w:rsidP="002B111C">
      <w:pPr>
        <w:pStyle w:val="BodyText"/>
        <w:spacing w:line="360" w:lineRule="auto"/>
        <w:ind w:right="-29"/>
      </w:pPr>
      <w:r w:rsidRPr="00D226E0">
        <w:rPr>
          <w:spacing w:val="40"/>
        </w:rPr>
        <w:t>Таблица</w:t>
      </w:r>
      <w:r w:rsidRPr="00892A09">
        <w:t xml:space="preserve"> 3</w:t>
      </w:r>
      <w:r>
        <w:t xml:space="preserve"> – </w:t>
      </w:r>
      <w:r w:rsidRPr="00892A09">
        <w:t>Перечень</w:t>
      </w:r>
      <w:r>
        <w:t xml:space="preserve"> </w:t>
      </w:r>
      <w:r w:rsidRPr="00892A09">
        <w:t>целевых</w:t>
      </w:r>
      <w:r>
        <w:t xml:space="preserve"> </w:t>
      </w:r>
      <w:r w:rsidRPr="00892A09">
        <w:t>показателей</w:t>
      </w:r>
      <w:r>
        <w:t xml:space="preserve"> </w:t>
      </w:r>
      <w:r w:rsidRPr="00892A09">
        <w:t>энергосбережения</w:t>
      </w:r>
      <w:r>
        <w:t xml:space="preserve"> </w:t>
      </w:r>
      <w:r w:rsidRPr="00892A09">
        <w:t>и</w:t>
      </w:r>
      <w:r>
        <w:t xml:space="preserve"> </w:t>
      </w:r>
      <w:r w:rsidRPr="00892A09">
        <w:t>повышения</w:t>
      </w:r>
      <w:r>
        <w:t xml:space="preserve"> </w:t>
      </w:r>
      <w:r w:rsidRPr="00892A09">
        <w:t>энергетической</w:t>
      </w:r>
      <w:r>
        <w:t xml:space="preserve"> </w:t>
      </w:r>
      <w:r w:rsidRPr="00892A09">
        <w:t>эффективности</w:t>
      </w:r>
      <w:r>
        <w:t xml:space="preserve"> </w:t>
      </w:r>
      <w:r w:rsidRPr="00892A09">
        <w:t>для</w:t>
      </w:r>
      <w:r>
        <w:t xml:space="preserve"> </w:t>
      </w:r>
      <w:r w:rsidRPr="00892A09">
        <w:t>мониторинга</w:t>
      </w:r>
      <w:r>
        <w:t xml:space="preserve"> </w:t>
      </w:r>
      <w:r w:rsidRPr="00D226E0">
        <w:t xml:space="preserve">реализации </w:t>
      </w:r>
      <w:r w:rsidRPr="00892A09">
        <w:t xml:space="preserve">мероприятий </w:t>
      </w:r>
      <w:r>
        <w:t>П</w:t>
      </w:r>
      <w:r w:rsidRPr="00892A09">
        <w:t>рограм</w:t>
      </w:r>
      <w:r>
        <w:t>мы</w:t>
      </w:r>
    </w:p>
    <w:tbl>
      <w:tblPr>
        <w:tblW w:w="15006" w:type="dxa"/>
        <w:jc w:val="center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7"/>
        <w:gridCol w:w="2977"/>
        <w:gridCol w:w="1745"/>
        <w:gridCol w:w="1559"/>
        <w:gridCol w:w="1799"/>
        <w:gridCol w:w="1701"/>
        <w:gridCol w:w="1745"/>
        <w:gridCol w:w="1515"/>
        <w:gridCol w:w="1608"/>
      </w:tblGrid>
      <w:tr w:rsidR="00D405A4" w:rsidRPr="00200621" w:rsidTr="004D6D60">
        <w:trPr>
          <w:trHeight w:val="469"/>
          <w:tblHeader/>
          <w:jc w:val="center"/>
        </w:trPr>
        <w:tc>
          <w:tcPr>
            <w:tcW w:w="357" w:type="dxa"/>
            <w:vMerge w:val="restart"/>
            <w:vAlign w:val="center"/>
          </w:tcPr>
          <w:p w:rsidR="00D405A4" w:rsidRPr="00200621" w:rsidRDefault="00D405A4" w:rsidP="004D6D60">
            <w:pPr>
              <w:pStyle w:val="TableParagraph"/>
              <w:jc w:val="center"/>
            </w:pPr>
            <w:r w:rsidRPr="00200621">
              <w:t>№</w:t>
            </w:r>
            <w:r w:rsidRPr="00200621">
              <w:br/>
              <w:t>п/п</w:t>
            </w:r>
          </w:p>
        </w:tc>
        <w:tc>
          <w:tcPr>
            <w:tcW w:w="2977" w:type="dxa"/>
            <w:vMerge w:val="restart"/>
            <w:vAlign w:val="center"/>
          </w:tcPr>
          <w:p w:rsidR="00D405A4" w:rsidRPr="00200621" w:rsidRDefault="00D405A4" w:rsidP="004D6D60">
            <w:pPr>
              <w:pStyle w:val="TableParagraph"/>
              <w:ind w:left="127"/>
              <w:jc w:val="center"/>
            </w:pPr>
            <w:r w:rsidRPr="00200621">
              <w:t>Показатель</w:t>
            </w:r>
          </w:p>
        </w:tc>
        <w:tc>
          <w:tcPr>
            <w:tcW w:w="11672" w:type="dxa"/>
            <w:gridSpan w:val="7"/>
            <w:vAlign w:val="center"/>
          </w:tcPr>
          <w:p w:rsidR="00D405A4" w:rsidRPr="00200621" w:rsidRDefault="00D405A4" w:rsidP="004D6D60">
            <w:pPr>
              <w:pStyle w:val="TableParagraph"/>
              <w:ind w:right="44"/>
              <w:jc w:val="center"/>
            </w:pPr>
            <w:r>
              <w:t>Помещения</w:t>
            </w:r>
            <w:r w:rsidRPr="00200621">
              <w:t xml:space="preserve"> </w:t>
            </w:r>
            <w:r>
              <w:t>администрации сельского поселения «деревня Рябцево» д.Рябцево,ул Школьная,д.11</w:t>
            </w:r>
          </w:p>
        </w:tc>
      </w:tr>
      <w:tr w:rsidR="00D405A4" w:rsidRPr="00200621" w:rsidTr="004D6D60">
        <w:trPr>
          <w:trHeight w:val="1025"/>
          <w:tblHeader/>
          <w:jc w:val="center"/>
        </w:trPr>
        <w:tc>
          <w:tcPr>
            <w:tcW w:w="357" w:type="dxa"/>
            <w:vMerge/>
            <w:vAlign w:val="center"/>
          </w:tcPr>
          <w:p w:rsidR="00D405A4" w:rsidRPr="00200621" w:rsidRDefault="00D405A4" w:rsidP="004D6D60">
            <w:pPr>
              <w:pStyle w:val="TableParagraph"/>
              <w:ind w:left="127"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D405A4" w:rsidRPr="00200621" w:rsidRDefault="00D405A4" w:rsidP="004D6D60">
            <w:pPr>
              <w:pStyle w:val="TableParagraph"/>
              <w:ind w:left="127"/>
            </w:pPr>
          </w:p>
        </w:tc>
        <w:tc>
          <w:tcPr>
            <w:tcW w:w="1745" w:type="dxa"/>
            <w:vAlign w:val="center"/>
          </w:tcPr>
          <w:p w:rsidR="00D405A4" w:rsidRPr="00200621" w:rsidRDefault="00D405A4" w:rsidP="004D6D60">
            <w:pPr>
              <w:pStyle w:val="TableParagraph"/>
              <w:ind w:left="135"/>
              <w:jc w:val="center"/>
            </w:pPr>
            <w:r w:rsidRPr="00200621">
              <w:t>Удельное годовое значение</w:t>
            </w:r>
          </w:p>
        </w:tc>
        <w:tc>
          <w:tcPr>
            <w:tcW w:w="1559" w:type="dxa"/>
            <w:vAlign w:val="center"/>
          </w:tcPr>
          <w:p w:rsidR="00D405A4" w:rsidRPr="00200621" w:rsidRDefault="00D405A4" w:rsidP="004D6D60">
            <w:pPr>
              <w:pStyle w:val="TableParagraph"/>
              <w:ind w:left="128"/>
              <w:jc w:val="center"/>
            </w:pPr>
            <w:r w:rsidRPr="00200621">
              <w:t>Уровень</w:t>
            </w:r>
          </w:p>
          <w:p w:rsidR="00D405A4" w:rsidRPr="00200621" w:rsidRDefault="00D405A4" w:rsidP="004D6D60">
            <w:pPr>
              <w:pStyle w:val="TableParagraph"/>
              <w:ind w:left="97"/>
              <w:jc w:val="center"/>
            </w:pPr>
            <w:r w:rsidRPr="00200621">
              <w:t>высокой эффективности (справочно)</w:t>
            </w:r>
          </w:p>
        </w:tc>
        <w:tc>
          <w:tcPr>
            <w:tcW w:w="1799" w:type="dxa"/>
            <w:vAlign w:val="center"/>
          </w:tcPr>
          <w:p w:rsidR="00D405A4" w:rsidRPr="00200621" w:rsidRDefault="00D405A4" w:rsidP="004D6D60">
            <w:pPr>
              <w:pStyle w:val="TableParagraph"/>
              <w:ind w:left="124"/>
              <w:jc w:val="center"/>
            </w:pPr>
            <w:r w:rsidRPr="00200621">
              <w:t>Потенциал</w:t>
            </w:r>
          </w:p>
          <w:p w:rsidR="00D405A4" w:rsidRPr="00200621" w:rsidRDefault="00D405A4" w:rsidP="004D6D60">
            <w:pPr>
              <w:pStyle w:val="TableParagraph"/>
              <w:ind w:left="123" w:hanging="3"/>
              <w:jc w:val="center"/>
            </w:pPr>
            <w:r w:rsidRPr="00200621">
              <w:t>снижения потребления</w:t>
            </w:r>
          </w:p>
        </w:tc>
        <w:tc>
          <w:tcPr>
            <w:tcW w:w="1701" w:type="dxa"/>
            <w:vAlign w:val="center"/>
          </w:tcPr>
          <w:p w:rsidR="00D405A4" w:rsidRPr="00200621" w:rsidRDefault="00D405A4" w:rsidP="004D6D60">
            <w:pPr>
              <w:pStyle w:val="TableParagraph"/>
              <w:ind w:left="128"/>
              <w:jc w:val="center"/>
            </w:pPr>
            <w:r w:rsidRPr="00200621">
              <w:t>Целевой</w:t>
            </w:r>
          </w:p>
          <w:p w:rsidR="00D405A4" w:rsidRPr="00200621" w:rsidRDefault="00D405A4" w:rsidP="004D6D60">
            <w:pPr>
              <w:pStyle w:val="TableParagraph"/>
              <w:ind w:left="130" w:firstLine="1"/>
              <w:jc w:val="center"/>
            </w:pPr>
            <w:r w:rsidRPr="00200621">
              <w:t>уровень экономии</w:t>
            </w:r>
          </w:p>
        </w:tc>
        <w:tc>
          <w:tcPr>
            <w:tcW w:w="1745" w:type="dxa"/>
            <w:vAlign w:val="center"/>
          </w:tcPr>
          <w:p w:rsidR="00D405A4" w:rsidRPr="00200621" w:rsidRDefault="00D405A4" w:rsidP="004D6D60">
            <w:pPr>
              <w:pStyle w:val="TableParagraph"/>
              <w:ind w:left="127"/>
              <w:jc w:val="center"/>
            </w:pPr>
            <w:r w:rsidRPr="00200621">
              <w:t>Целевой уровень</w:t>
            </w:r>
          </w:p>
          <w:p w:rsidR="00D405A4" w:rsidRPr="00200621" w:rsidRDefault="00D405A4" w:rsidP="004D6D60">
            <w:pPr>
              <w:pStyle w:val="TableParagraph"/>
              <w:ind w:left="127"/>
              <w:jc w:val="center"/>
            </w:pPr>
            <w:r w:rsidRPr="00200621">
              <w:t>снижения</w:t>
            </w:r>
          </w:p>
          <w:p w:rsidR="00D405A4" w:rsidRPr="00200621" w:rsidRDefault="00D405A4" w:rsidP="004D6D60">
            <w:pPr>
              <w:pStyle w:val="TableParagraph"/>
              <w:ind w:left="127"/>
              <w:jc w:val="center"/>
            </w:pPr>
            <w:r w:rsidRPr="00200621">
              <w:t>за первый год</w:t>
            </w:r>
          </w:p>
        </w:tc>
        <w:tc>
          <w:tcPr>
            <w:tcW w:w="1515" w:type="dxa"/>
            <w:vAlign w:val="center"/>
          </w:tcPr>
          <w:p w:rsidR="00D405A4" w:rsidRPr="00200621" w:rsidRDefault="00D405A4" w:rsidP="004D6D60">
            <w:pPr>
              <w:pStyle w:val="TableParagraph"/>
              <w:ind w:left="127"/>
              <w:jc w:val="center"/>
            </w:pPr>
            <w:r w:rsidRPr="00200621">
              <w:t>Целевой уровень</w:t>
            </w:r>
          </w:p>
          <w:p w:rsidR="00D405A4" w:rsidRPr="00200621" w:rsidRDefault="00D405A4" w:rsidP="004D6D60">
            <w:pPr>
              <w:pStyle w:val="TableParagraph"/>
              <w:ind w:left="127"/>
              <w:jc w:val="center"/>
            </w:pPr>
            <w:r w:rsidRPr="00200621">
              <w:t>снижения</w:t>
            </w:r>
          </w:p>
          <w:p w:rsidR="00D405A4" w:rsidRPr="00200621" w:rsidRDefault="00D405A4" w:rsidP="004D6D60">
            <w:pPr>
              <w:pStyle w:val="TableParagraph"/>
              <w:ind w:left="127"/>
              <w:jc w:val="center"/>
            </w:pPr>
            <w:r w:rsidRPr="00200621">
              <w:t>за первый и второй год</w:t>
            </w:r>
          </w:p>
        </w:tc>
        <w:tc>
          <w:tcPr>
            <w:tcW w:w="1608" w:type="dxa"/>
            <w:vAlign w:val="center"/>
          </w:tcPr>
          <w:p w:rsidR="00D405A4" w:rsidRPr="00200621" w:rsidRDefault="00D405A4" w:rsidP="004D6D60">
            <w:pPr>
              <w:pStyle w:val="TableParagraph"/>
              <w:ind w:left="124"/>
              <w:jc w:val="center"/>
            </w:pPr>
            <w:r w:rsidRPr="00200621">
              <w:t>Целевой уровень снижения</w:t>
            </w:r>
          </w:p>
          <w:p w:rsidR="00D405A4" w:rsidRPr="00200621" w:rsidRDefault="00D405A4" w:rsidP="004D6D60">
            <w:pPr>
              <w:pStyle w:val="TableParagraph"/>
              <w:ind w:left="124"/>
              <w:jc w:val="center"/>
            </w:pPr>
            <w:r w:rsidRPr="00200621">
              <w:t>за трехлетний период</w:t>
            </w:r>
          </w:p>
        </w:tc>
      </w:tr>
      <w:tr w:rsidR="00D405A4" w:rsidRPr="00200621" w:rsidTr="004D6D60">
        <w:trPr>
          <w:trHeight w:val="382"/>
          <w:tblHeader/>
          <w:jc w:val="center"/>
        </w:trPr>
        <w:tc>
          <w:tcPr>
            <w:tcW w:w="357" w:type="dxa"/>
            <w:tcBorders>
              <w:bottom w:val="double" w:sz="4" w:space="0" w:color="auto"/>
            </w:tcBorders>
            <w:vAlign w:val="center"/>
          </w:tcPr>
          <w:p w:rsidR="00D405A4" w:rsidRPr="00200621" w:rsidRDefault="00D405A4" w:rsidP="004D6D60">
            <w:pPr>
              <w:pStyle w:val="TableParagraph"/>
              <w:ind w:left="127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D405A4" w:rsidRPr="00200621" w:rsidRDefault="00D405A4" w:rsidP="004D6D60">
            <w:pPr>
              <w:pStyle w:val="TableParagraph"/>
              <w:ind w:left="127"/>
              <w:jc w:val="center"/>
            </w:pPr>
            <w:r>
              <w:t>2</w:t>
            </w:r>
          </w:p>
        </w:tc>
        <w:tc>
          <w:tcPr>
            <w:tcW w:w="1745" w:type="dxa"/>
            <w:tcBorders>
              <w:bottom w:val="double" w:sz="4" w:space="0" w:color="auto"/>
            </w:tcBorders>
            <w:vAlign w:val="center"/>
          </w:tcPr>
          <w:p w:rsidR="00D405A4" w:rsidRPr="00200621" w:rsidRDefault="00D405A4" w:rsidP="004D6D60">
            <w:pPr>
              <w:pStyle w:val="TableParagraph"/>
              <w:ind w:left="135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405A4" w:rsidRPr="00200621" w:rsidRDefault="00D405A4" w:rsidP="004D6D60">
            <w:pPr>
              <w:pStyle w:val="TableParagraph"/>
              <w:ind w:left="128"/>
              <w:jc w:val="center"/>
            </w:pPr>
            <w:r>
              <w:t>4</w:t>
            </w:r>
          </w:p>
        </w:tc>
        <w:tc>
          <w:tcPr>
            <w:tcW w:w="1799" w:type="dxa"/>
            <w:tcBorders>
              <w:bottom w:val="double" w:sz="4" w:space="0" w:color="auto"/>
            </w:tcBorders>
            <w:vAlign w:val="center"/>
          </w:tcPr>
          <w:p w:rsidR="00D405A4" w:rsidRPr="00200621" w:rsidRDefault="00D405A4" w:rsidP="004D6D60">
            <w:pPr>
              <w:pStyle w:val="TableParagraph"/>
              <w:ind w:left="124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D405A4" w:rsidRPr="00200621" w:rsidRDefault="00D405A4" w:rsidP="004D6D60">
            <w:pPr>
              <w:pStyle w:val="TableParagraph"/>
              <w:ind w:left="128"/>
              <w:jc w:val="center"/>
            </w:pPr>
            <w:r>
              <w:t>6</w:t>
            </w:r>
          </w:p>
        </w:tc>
        <w:tc>
          <w:tcPr>
            <w:tcW w:w="1745" w:type="dxa"/>
            <w:tcBorders>
              <w:bottom w:val="double" w:sz="4" w:space="0" w:color="auto"/>
            </w:tcBorders>
            <w:vAlign w:val="center"/>
          </w:tcPr>
          <w:p w:rsidR="00D405A4" w:rsidRPr="00200621" w:rsidRDefault="00D405A4" w:rsidP="004D6D60">
            <w:pPr>
              <w:pStyle w:val="TableParagraph"/>
              <w:ind w:left="127"/>
              <w:jc w:val="center"/>
            </w:pPr>
            <w:r>
              <w:t>7</w:t>
            </w:r>
          </w:p>
        </w:tc>
        <w:tc>
          <w:tcPr>
            <w:tcW w:w="1515" w:type="dxa"/>
            <w:tcBorders>
              <w:bottom w:val="double" w:sz="4" w:space="0" w:color="auto"/>
            </w:tcBorders>
            <w:vAlign w:val="center"/>
          </w:tcPr>
          <w:p w:rsidR="00D405A4" w:rsidRPr="00200621" w:rsidRDefault="00D405A4" w:rsidP="004D6D60">
            <w:pPr>
              <w:pStyle w:val="TableParagraph"/>
              <w:ind w:left="127"/>
              <w:jc w:val="center"/>
            </w:pPr>
            <w:r>
              <w:t>8</w:t>
            </w:r>
          </w:p>
        </w:tc>
        <w:tc>
          <w:tcPr>
            <w:tcW w:w="1608" w:type="dxa"/>
            <w:tcBorders>
              <w:bottom w:val="double" w:sz="4" w:space="0" w:color="auto"/>
            </w:tcBorders>
            <w:vAlign w:val="center"/>
          </w:tcPr>
          <w:p w:rsidR="00D405A4" w:rsidRPr="00200621" w:rsidRDefault="00D405A4" w:rsidP="004D6D60">
            <w:pPr>
              <w:pStyle w:val="TableParagraph"/>
              <w:ind w:left="124"/>
              <w:jc w:val="center"/>
            </w:pPr>
            <w:r>
              <w:t>9</w:t>
            </w:r>
          </w:p>
        </w:tc>
      </w:tr>
      <w:tr w:rsidR="00D405A4" w:rsidRPr="00200621" w:rsidTr="004D6D60">
        <w:trPr>
          <w:trHeight w:val="790"/>
          <w:jc w:val="center"/>
        </w:trPr>
        <w:tc>
          <w:tcPr>
            <w:tcW w:w="357" w:type="dxa"/>
            <w:tcBorders>
              <w:top w:val="double" w:sz="4" w:space="0" w:color="auto"/>
            </w:tcBorders>
            <w:vAlign w:val="center"/>
          </w:tcPr>
          <w:p w:rsidR="00D405A4" w:rsidRPr="00200621" w:rsidRDefault="00D405A4" w:rsidP="004D6D60">
            <w:pPr>
              <w:pStyle w:val="TableParagraph"/>
              <w:ind w:left="127"/>
              <w:jc w:val="center"/>
            </w:pPr>
            <w:r w:rsidRPr="00200621">
              <w:t>1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D405A4" w:rsidRPr="00200621" w:rsidRDefault="00D405A4" w:rsidP="004D6D60">
            <w:pPr>
              <w:pStyle w:val="TableParagraph"/>
              <w:ind w:left="127"/>
            </w:pPr>
            <w:r w:rsidRPr="00200621">
              <w:t>Потребление тепловой</w:t>
            </w:r>
          </w:p>
          <w:p w:rsidR="00D405A4" w:rsidRPr="00200621" w:rsidRDefault="00D405A4" w:rsidP="004D6D60">
            <w:pPr>
              <w:pStyle w:val="TableParagraph"/>
              <w:ind w:left="126" w:firstLine="2"/>
            </w:pPr>
            <w:r w:rsidRPr="00200621">
              <w:t>энергии на отопление и вентиляиию, Вт·ч/м</w:t>
            </w:r>
            <w:r w:rsidRPr="004D6D60">
              <w:rPr>
                <w:vertAlign w:val="superscript"/>
              </w:rPr>
              <w:t>2</w:t>
            </w:r>
            <w:r w:rsidRPr="00200621">
              <w:t>/ГСОП</w:t>
            </w:r>
          </w:p>
        </w:tc>
        <w:tc>
          <w:tcPr>
            <w:tcW w:w="1745" w:type="dxa"/>
            <w:tcBorders>
              <w:top w:val="double" w:sz="4" w:space="0" w:color="auto"/>
            </w:tcBorders>
            <w:vAlign w:val="center"/>
          </w:tcPr>
          <w:p w:rsidR="00D405A4" w:rsidRPr="00200621" w:rsidRDefault="00D405A4" w:rsidP="004D6D60">
            <w:pPr>
              <w:pStyle w:val="TableParagraph"/>
              <w:ind w:left="135"/>
              <w:jc w:val="center"/>
            </w:pPr>
            <w:r>
              <w:t>16,04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D405A4" w:rsidRPr="00200621" w:rsidRDefault="00D405A4" w:rsidP="004D6D60">
            <w:pPr>
              <w:pStyle w:val="TableParagraph"/>
              <w:ind w:left="128"/>
            </w:pPr>
            <w:r>
              <w:t xml:space="preserve">         29,7</w:t>
            </w:r>
          </w:p>
        </w:tc>
        <w:tc>
          <w:tcPr>
            <w:tcW w:w="1799" w:type="dxa"/>
            <w:tcBorders>
              <w:top w:val="double" w:sz="4" w:space="0" w:color="auto"/>
            </w:tcBorders>
            <w:vAlign w:val="center"/>
          </w:tcPr>
          <w:p w:rsidR="00D405A4" w:rsidRPr="00200621" w:rsidRDefault="00D405A4" w:rsidP="004D6D60">
            <w:pPr>
              <w:pStyle w:val="TableParagraph"/>
              <w:ind w:left="180" w:right="143"/>
              <w:jc w:val="center"/>
            </w:pPr>
            <w:r>
              <w:t>0,0 %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D405A4" w:rsidRPr="00200621" w:rsidRDefault="00D405A4" w:rsidP="001B31F3">
            <w:pPr>
              <w:pStyle w:val="TableParagraph"/>
            </w:pPr>
            <w:r>
              <w:t xml:space="preserve">            0,0 %</w:t>
            </w:r>
          </w:p>
        </w:tc>
        <w:tc>
          <w:tcPr>
            <w:tcW w:w="1745" w:type="dxa"/>
            <w:tcBorders>
              <w:top w:val="double" w:sz="4" w:space="0" w:color="auto"/>
            </w:tcBorders>
            <w:vAlign w:val="center"/>
          </w:tcPr>
          <w:p w:rsidR="00D405A4" w:rsidRPr="00200621" w:rsidRDefault="00D405A4" w:rsidP="004D6D60">
            <w:pPr>
              <w:pStyle w:val="TableParagraph"/>
              <w:ind w:left="127"/>
              <w:jc w:val="center"/>
            </w:pPr>
            <w:r>
              <w:t>Помещения эффективны.Требование не устанавливается</w:t>
            </w:r>
          </w:p>
        </w:tc>
        <w:tc>
          <w:tcPr>
            <w:tcW w:w="1515" w:type="dxa"/>
            <w:tcBorders>
              <w:top w:val="double" w:sz="4" w:space="0" w:color="auto"/>
            </w:tcBorders>
            <w:vAlign w:val="center"/>
          </w:tcPr>
          <w:p w:rsidR="00D405A4" w:rsidRPr="00200621" w:rsidRDefault="00D405A4" w:rsidP="007D1B27">
            <w:pPr>
              <w:pStyle w:val="TableParagraph"/>
            </w:pPr>
            <w:r>
              <w:t xml:space="preserve">         Помещения эффективны. Требование не устанавливает-ся</w:t>
            </w:r>
          </w:p>
        </w:tc>
        <w:tc>
          <w:tcPr>
            <w:tcW w:w="1608" w:type="dxa"/>
            <w:tcBorders>
              <w:top w:val="double" w:sz="4" w:space="0" w:color="auto"/>
            </w:tcBorders>
            <w:vAlign w:val="center"/>
          </w:tcPr>
          <w:p w:rsidR="00D405A4" w:rsidRPr="00200621" w:rsidRDefault="00D405A4" w:rsidP="004D6D60">
            <w:pPr>
              <w:pStyle w:val="TableParagraph"/>
              <w:ind w:left="124"/>
              <w:jc w:val="center"/>
            </w:pPr>
            <w:r>
              <w:t>Помещения эффективны. Требование не устанавливает-ся</w:t>
            </w:r>
          </w:p>
        </w:tc>
      </w:tr>
      <w:tr w:rsidR="00D405A4" w:rsidRPr="00200621" w:rsidTr="004D6D60">
        <w:trPr>
          <w:trHeight w:val="790"/>
          <w:jc w:val="center"/>
        </w:trPr>
        <w:tc>
          <w:tcPr>
            <w:tcW w:w="357" w:type="dxa"/>
            <w:vAlign w:val="center"/>
          </w:tcPr>
          <w:p w:rsidR="00D405A4" w:rsidRPr="00200621" w:rsidRDefault="00D405A4" w:rsidP="004D6D60">
            <w:pPr>
              <w:pStyle w:val="TableParagraph"/>
              <w:ind w:left="122"/>
              <w:jc w:val="center"/>
            </w:pPr>
            <w:r w:rsidRPr="00200621">
              <w:t>2</w:t>
            </w:r>
          </w:p>
        </w:tc>
        <w:tc>
          <w:tcPr>
            <w:tcW w:w="2977" w:type="dxa"/>
            <w:vAlign w:val="center"/>
          </w:tcPr>
          <w:p w:rsidR="00D405A4" w:rsidRPr="00200621" w:rsidRDefault="00D405A4" w:rsidP="004D6D60">
            <w:pPr>
              <w:pStyle w:val="TableParagraph"/>
              <w:ind w:left="122"/>
            </w:pPr>
            <w:r w:rsidRPr="00200621">
              <w:t>Потребление горячей воды,</w:t>
            </w:r>
          </w:p>
          <w:p w:rsidR="00D405A4" w:rsidRPr="00200621" w:rsidRDefault="00D405A4" w:rsidP="004D6D60">
            <w:pPr>
              <w:pStyle w:val="TableParagraph"/>
              <w:ind w:left="124"/>
            </w:pPr>
            <w:r w:rsidRPr="00200621">
              <w:t>м</w:t>
            </w:r>
            <w:r w:rsidRPr="004D6D60">
              <w:rPr>
                <w:vertAlign w:val="superscript"/>
              </w:rPr>
              <w:t>3</w:t>
            </w:r>
            <w:r w:rsidRPr="00200621">
              <w:t>/чел</w:t>
            </w:r>
          </w:p>
        </w:tc>
        <w:tc>
          <w:tcPr>
            <w:tcW w:w="1745" w:type="dxa"/>
            <w:vAlign w:val="center"/>
          </w:tcPr>
          <w:p w:rsidR="00D405A4" w:rsidRPr="00200621" w:rsidRDefault="00D405A4" w:rsidP="004D6D60">
            <w:pPr>
              <w:pStyle w:val="TableParagraph"/>
              <w:ind w:left="135"/>
              <w:jc w:val="center"/>
            </w:pPr>
            <w:r>
              <w:t>Неприменимо</w:t>
            </w:r>
          </w:p>
        </w:tc>
        <w:tc>
          <w:tcPr>
            <w:tcW w:w="1559" w:type="dxa"/>
            <w:vAlign w:val="center"/>
          </w:tcPr>
          <w:p w:rsidR="00D405A4" w:rsidRPr="00200621" w:rsidRDefault="00D405A4" w:rsidP="004D6D60">
            <w:pPr>
              <w:pStyle w:val="TableParagraph"/>
              <w:ind w:left="128"/>
              <w:jc w:val="center"/>
            </w:pPr>
            <w:r>
              <w:t>Неприменимо</w:t>
            </w:r>
          </w:p>
        </w:tc>
        <w:tc>
          <w:tcPr>
            <w:tcW w:w="1799" w:type="dxa"/>
            <w:vAlign w:val="center"/>
          </w:tcPr>
          <w:p w:rsidR="00D405A4" w:rsidRPr="00200621" w:rsidRDefault="00D405A4" w:rsidP="004D6D60">
            <w:pPr>
              <w:pStyle w:val="TableParagraph"/>
              <w:ind w:left="180" w:right="133"/>
              <w:jc w:val="center"/>
            </w:pPr>
            <w:r>
              <w:t>Неприменимо</w:t>
            </w:r>
          </w:p>
        </w:tc>
        <w:tc>
          <w:tcPr>
            <w:tcW w:w="1701" w:type="dxa"/>
            <w:vAlign w:val="center"/>
          </w:tcPr>
          <w:p w:rsidR="00D405A4" w:rsidRPr="00200621" w:rsidRDefault="00D405A4" w:rsidP="001B31F3">
            <w:pPr>
              <w:pStyle w:val="TableParagraph"/>
            </w:pPr>
            <w:r w:rsidRPr="004D6D60">
              <w:rPr>
                <w:noProof/>
                <w:position w:val="-2"/>
                <w:lang w:eastAsia="ru-RU"/>
              </w:rPr>
              <w:t>Неприменимо</w:t>
            </w:r>
          </w:p>
        </w:tc>
        <w:tc>
          <w:tcPr>
            <w:tcW w:w="1745" w:type="dxa"/>
            <w:vAlign w:val="center"/>
          </w:tcPr>
          <w:p w:rsidR="00D405A4" w:rsidRPr="00200621" w:rsidRDefault="00D405A4" w:rsidP="004D6D60">
            <w:pPr>
              <w:pStyle w:val="TableParagraph"/>
              <w:ind w:left="127"/>
              <w:jc w:val="center"/>
            </w:pPr>
            <w:r>
              <w:t>Неприменимо</w:t>
            </w:r>
          </w:p>
        </w:tc>
        <w:tc>
          <w:tcPr>
            <w:tcW w:w="1515" w:type="dxa"/>
            <w:vAlign w:val="center"/>
          </w:tcPr>
          <w:p w:rsidR="00D405A4" w:rsidRPr="00200621" w:rsidRDefault="00D405A4" w:rsidP="004D6D60">
            <w:pPr>
              <w:pStyle w:val="TableParagraph"/>
              <w:ind w:left="127"/>
              <w:jc w:val="center"/>
            </w:pPr>
            <w:r>
              <w:t>Неприменимо</w:t>
            </w:r>
          </w:p>
        </w:tc>
        <w:tc>
          <w:tcPr>
            <w:tcW w:w="1608" w:type="dxa"/>
            <w:vAlign w:val="center"/>
          </w:tcPr>
          <w:p w:rsidR="00D405A4" w:rsidRPr="00200621" w:rsidRDefault="00D405A4" w:rsidP="004D6D60">
            <w:pPr>
              <w:pStyle w:val="TableParagraph"/>
              <w:ind w:left="124"/>
              <w:jc w:val="center"/>
            </w:pPr>
            <w:r>
              <w:t>Неприменимо</w:t>
            </w:r>
          </w:p>
        </w:tc>
      </w:tr>
      <w:tr w:rsidR="00D405A4" w:rsidRPr="00200621" w:rsidTr="004D6D60">
        <w:trPr>
          <w:trHeight w:val="910"/>
          <w:jc w:val="center"/>
        </w:trPr>
        <w:tc>
          <w:tcPr>
            <w:tcW w:w="357" w:type="dxa"/>
            <w:vAlign w:val="center"/>
          </w:tcPr>
          <w:p w:rsidR="00D405A4" w:rsidRPr="00200621" w:rsidRDefault="00D405A4" w:rsidP="004D6D60">
            <w:pPr>
              <w:pStyle w:val="TableParagraph"/>
              <w:ind w:left="127"/>
              <w:jc w:val="center"/>
            </w:pPr>
            <w:r w:rsidRPr="00200621">
              <w:t>3</w:t>
            </w:r>
          </w:p>
        </w:tc>
        <w:tc>
          <w:tcPr>
            <w:tcW w:w="2977" w:type="dxa"/>
            <w:vAlign w:val="center"/>
          </w:tcPr>
          <w:p w:rsidR="00D405A4" w:rsidRPr="00200621" w:rsidRDefault="00D405A4" w:rsidP="004D6D60">
            <w:pPr>
              <w:pStyle w:val="TableParagraph"/>
              <w:ind w:left="127"/>
            </w:pPr>
            <w:r w:rsidRPr="00200621">
              <w:t>Потребление холодной воды, м</w:t>
            </w:r>
            <w:r w:rsidRPr="004D6D60">
              <w:rPr>
                <w:vertAlign w:val="superscript"/>
              </w:rPr>
              <w:t>3</w:t>
            </w:r>
            <w:r w:rsidRPr="00200621">
              <w:t>/чел</w:t>
            </w:r>
          </w:p>
        </w:tc>
        <w:tc>
          <w:tcPr>
            <w:tcW w:w="1745" w:type="dxa"/>
            <w:vAlign w:val="center"/>
          </w:tcPr>
          <w:p w:rsidR="00D405A4" w:rsidRPr="00200621" w:rsidRDefault="00D405A4" w:rsidP="004D6D60">
            <w:pPr>
              <w:pStyle w:val="TableParagraph"/>
              <w:ind w:left="135"/>
              <w:jc w:val="center"/>
            </w:pPr>
            <w:r>
              <w:t>3,4</w:t>
            </w:r>
          </w:p>
        </w:tc>
        <w:tc>
          <w:tcPr>
            <w:tcW w:w="1559" w:type="dxa"/>
            <w:vAlign w:val="center"/>
          </w:tcPr>
          <w:p w:rsidR="00D405A4" w:rsidRPr="00200621" w:rsidRDefault="00D405A4" w:rsidP="004D6D60">
            <w:pPr>
              <w:pStyle w:val="TableParagraph"/>
              <w:ind w:left="128"/>
              <w:jc w:val="center"/>
            </w:pPr>
            <w:r>
              <w:t>5,1</w:t>
            </w:r>
          </w:p>
        </w:tc>
        <w:tc>
          <w:tcPr>
            <w:tcW w:w="1799" w:type="dxa"/>
            <w:vAlign w:val="center"/>
          </w:tcPr>
          <w:p w:rsidR="00D405A4" w:rsidRPr="00200621" w:rsidRDefault="00D405A4" w:rsidP="004D6D60">
            <w:pPr>
              <w:pStyle w:val="TableParagraph"/>
              <w:ind w:left="98"/>
              <w:jc w:val="center"/>
            </w:pPr>
            <w:r w:rsidRPr="004D6D60">
              <w:rPr>
                <w:noProof/>
                <w:position w:val="-2"/>
                <w:lang w:eastAsia="ru-RU"/>
              </w:rPr>
              <w:t>0,0 %</w:t>
            </w:r>
          </w:p>
        </w:tc>
        <w:tc>
          <w:tcPr>
            <w:tcW w:w="1701" w:type="dxa"/>
            <w:vAlign w:val="center"/>
          </w:tcPr>
          <w:p w:rsidR="00D405A4" w:rsidRPr="00200621" w:rsidRDefault="00D405A4" w:rsidP="004D6D60">
            <w:pPr>
              <w:pStyle w:val="TableParagraph"/>
              <w:ind w:left="180" w:right="142"/>
              <w:jc w:val="center"/>
            </w:pPr>
            <w:r w:rsidRPr="004D6D60">
              <w:rPr>
                <w:noProof/>
                <w:position w:val="-2"/>
                <w:lang w:eastAsia="ru-RU"/>
              </w:rPr>
              <w:t>0,0 %</w:t>
            </w:r>
          </w:p>
        </w:tc>
        <w:tc>
          <w:tcPr>
            <w:tcW w:w="1745" w:type="dxa"/>
            <w:vAlign w:val="center"/>
          </w:tcPr>
          <w:p w:rsidR="00D405A4" w:rsidRPr="001A0C23" w:rsidRDefault="00D405A4" w:rsidP="004D6D60">
            <w:pPr>
              <w:pStyle w:val="TableParagraph"/>
              <w:ind w:left="127"/>
              <w:jc w:val="center"/>
            </w:pPr>
            <w:r>
              <w:t>Помещения эффективны.Требование не устанавливается.</w:t>
            </w:r>
          </w:p>
        </w:tc>
        <w:tc>
          <w:tcPr>
            <w:tcW w:w="1515" w:type="dxa"/>
            <w:vAlign w:val="center"/>
          </w:tcPr>
          <w:p w:rsidR="00D405A4" w:rsidRPr="00200621" w:rsidRDefault="00D405A4" w:rsidP="004D6D60">
            <w:pPr>
              <w:pStyle w:val="TableParagraph"/>
              <w:ind w:left="97"/>
              <w:jc w:val="center"/>
            </w:pPr>
            <w:r>
              <w:t>Помещения эффективны.Требование не устанавливается.</w:t>
            </w:r>
          </w:p>
        </w:tc>
        <w:tc>
          <w:tcPr>
            <w:tcW w:w="1608" w:type="dxa"/>
            <w:vAlign w:val="center"/>
          </w:tcPr>
          <w:p w:rsidR="00D405A4" w:rsidRPr="00200621" w:rsidRDefault="00D405A4" w:rsidP="004D6D60">
            <w:pPr>
              <w:pStyle w:val="TableParagraph"/>
              <w:jc w:val="center"/>
            </w:pPr>
            <w:r>
              <w:t>Помещения эффективны.Требование не устанавливается.</w:t>
            </w:r>
          </w:p>
        </w:tc>
      </w:tr>
      <w:tr w:rsidR="00D405A4" w:rsidRPr="00200621" w:rsidTr="004D6D60">
        <w:trPr>
          <w:trHeight w:val="565"/>
          <w:jc w:val="center"/>
        </w:trPr>
        <w:tc>
          <w:tcPr>
            <w:tcW w:w="357" w:type="dxa"/>
            <w:vAlign w:val="center"/>
          </w:tcPr>
          <w:p w:rsidR="00D405A4" w:rsidRPr="00200621" w:rsidRDefault="00D405A4" w:rsidP="004D6D60">
            <w:pPr>
              <w:pStyle w:val="TableParagraph"/>
              <w:ind w:left="127"/>
              <w:jc w:val="center"/>
            </w:pPr>
            <w:r w:rsidRPr="00200621">
              <w:t>4</w:t>
            </w:r>
          </w:p>
        </w:tc>
        <w:tc>
          <w:tcPr>
            <w:tcW w:w="2977" w:type="dxa"/>
            <w:vAlign w:val="center"/>
          </w:tcPr>
          <w:p w:rsidR="00D405A4" w:rsidRPr="00200621" w:rsidRDefault="00D405A4" w:rsidP="004D6D60">
            <w:pPr>
              <w:pStyle w:val="TableParagraph"/>
              <w:ind w:left="127"/>
            </w:pPr>
            <w:r w:rsidRPr="00200621">
              <w:t>Потребление электрической</w:t>
            </w:r>
          </w:p>
          <w:p w:rsidR="00D405A4" w:rsidRPr="00200621" w:rsidRDefault="00D405A4" w:rsidP="004D6D60">
            <w:pPr>
              <w:pStyle w:val="TableParagraph"/>
              <w:ind w:left="129"/>
            </w:pPr>
            <w:r w:rsidRPr="00200621">
              <w:t>энергии, кВт·ч/м</w:t>
            </w:r>
            <w:r w:rsidRPr="004D6D60">
              <w:rPr>
                <w:vertAlign w:val="superscript"/>
              </w:rPr>
              <w:t>2</w:t>
            </w:r>
          </w:p>
        </w:tc>
        <w:tc>
          <w:tcPr>
            <w:tcW w:w="1745" w:type="dxa"/>
            <w:vAlign w:val="center"/>
          </w:tcPr>
          <w:p w:rsidR="00D405A4" w:rsidRPr="00200621" w:rsidRDefault="00D405A4" w:rsidP="004D6D60">
            <w:pPr>
              <w:pStyle w:val="TableParagraph"/>
              <w:ind w:left="135"/>
              <w:jc w:val="center"/>
            </w:pPr>
            <w:r>
              <w:t>28</w:t>
            </w:r>
            <w:r w:rsidRPr="00200621">
              <w:t>,</w:t>
            </w:r>
            <w:r>
              <w:t>7</w:t>
            </w:r>
          </w:p>
        </w:tc>
        <w:tc>
          <w:tcPr>
            <w:tcW w:w="1559" w:type="dxa"/>
            <w:vAlign w:val="center"/>
          </w:tcPr>
          <w:p w:rsidR="00D405A4" w:rsidRPr="00200621" w:rsidRDefault="00D405A4" w:rsidP="004D6D60">
            <w:pPr>
              <w:pStyle w:val="TableParagraph"/>
              <w:ind w:left="128"/>
              <w:jc w:val="center"/>
            </w:pPr>
            <w:r>
              <w:t>33</w:t>
            </w:r>
            <w:r w:rsidRPr="00200621">
              <w:t>,</w:t>
            </w:r>
            <w:r>
              <w:t>3</w:t>
            </w:r>
          </w:p>
        </w:tc>
        <w:tc>
          <w:tcPr>
            <w:tcW w:w="1799" w:type="dxa"/>
            <w:vAlign w:val="center"/>
          </w:tcPr>
          <w:p w:rsidR="00D405A4" w:rsidRPr="00200621" w:rsidRDefault="00D405A4" w:rsidP="004D6D60">
            <w:pPr>
              <w:pStyle w:val="TableParagraph"/>
              <w:ind w:left="180" w:right="139"/>
              <w:jc w:val="center"/>
            </w:pPr>
            <w:r>
              <w:t>0,0</w:t>
            </w:r>
            <w:r w:rsidRPr="00200621">
              <w:t xml:space="preserve"> %</w:t>
            </w:r>
          </w:p>
        </w:tc>
        <w:tc>
          <w:tcPr>
            <w:tcW w:w="1701" w:type="dxa"/>
            <w:vAlign w:val="center"/>
          </w:tcPr>
          <w:p w:rsidR="00D405A4" w:rsidRPr="00200621" w:rsidRDefault="00D405A4" w:rsidP="004D6D60">
            <w:pPr>
              <w:pStyle w:val="TableParagraph"/>
              <w:ind w:left="180" w:right="137"/>
              <w:jc w:val="center"/>
            </w:pPr>
            <w:r>
              <w:t>0,0</w:t>
            </w:r>
            <w:r w:rsidRPr="00200621">
              <w:t xml:space="preserve"> %</w:t>
            </w:r>
          </w:p>
        </w:tc>
        <w:tc>
          <w:tcPr>
            <w:tcW w:w="1745" w:type="dxa"/>
            <w:vAlign w:val="center"/>
          </w:tcPr>
          <w:p w:rsidR="00D405A4" w:rsidRPr="00200621" w:rsidRDefault="00D405A4" w:rsidP="004D6D60">
            <w:pPr>
              <w:pStyle w:val="TableParagraph"/>
              <w:ind w:left="127"/>
              <w:jc w:val="center"/>
            </w:pPr>
            <w:r>
              <w:t>Помещения эффективны.Требование не устанавливается.</w:t>
            </w:r>
          </w:p>
        </w:tc>
        <w:tc>
          <w:tcPr>
            <w:tcW w:w="1515" w:type="dxa"/>
            <w:vAlign w:val="center"/>
          </w:tcPr>
          <w:p w:rsidR="00D405A4" w:rsidRPr="00200621" w:rsidRDefault="00D405A4" w:rsidP="004D6D60">
            <w:pPr>
              <w:pStyle w:val="TableParagraph"/>
              <w:ind w:left="127"/>
              <w:jc w:val="center"/>
            </w:pPr>
            <w:r>
              <w:t>Помещения эффективны.Требование не устанавливается.</w:t>
            </w:r>
          </w:p>
        </w:tc>
        <w:tc>
          <w:tcPr>
            <w:tcW w:w="1608" w:type="dxa"/>
            <w:vAlign w:val="center"/>
          </w:tcPr>
          <w:p w:rsidR="00D405A4" w:rsidRPr="00200621" w:rsidRDefault="00D405A4" w:rsidP="004D6D60">
            <w:pPr>
              <w:pStyle w:val="TableParagraph"/>
              <w:ind w:left="124"/>
              <w:jc w:val="center"/>
            </w:pPr>
            <w:r>
              <w:t>Помещения эффективны.Требование не устанавливает-ся.</w:t>
            </w:r>
          </w:p>
        </w:tc>
      </w:tr>
      <w:tr w:rsidR="00D405A4" w:rsidRPr="00200621" w:rsidTr="004D6D60">
        <w:trPr>
          <w:trHeight w:val="910"/>
          <w:jc w:val="center"/>
        </w:trPr>
        <w:tc>
          <w:tcPr>
            <w:tcW w:w="357" w:type="dxa"/>
            <w:vAlign w:val="center"/>
          </w:tcPr>
          <w:p w:rsidR="00D405A4" w:rsidRPr="00200621" w:rsidRDefault="00D405A4" w:rsidP="004D6D60">
            <w:pPr>
              <w:pStyle w:val="TableParagraph"/>
              <w:ind w:left="122"/>
              <w:jc w:val="center"/>
            </w:pPr>
            <w:r w:rsidRPr="00200621">
              <w:t>5</w:t>
            </w:r>
          </w:p>
        </w:tc>
        <w:tc>
          <w:tcPr>
            <w:tcW w:w="2977" w:type="dxa"/>
            <w:vAlign w:val="center"/>
          </w:tcPr>
          <w:p w:rsidR="00D405A4" w:rsidRPr="00200621" w:rsidRDefault="00D405A4" w:rsidP="004D6D60">
            <w:pPr>
              <w:pStyle w:val="TableParagraph"/>
              <w:ind w:left="122"/>
            </w:pPr>
            <w:r w:rsidRPr="00200621">
              <w:t>Потребление природного</w:t>
            </w:r>
          </w:p>
          <w:p w:rsidR="00D405A4" w:rsidRPr="00200621" w:rsidRDefault="00D405A4" w:rsidP="004D6D60">
            <w:pPr>
              <w:pStyle w:val="TableParagraph"/>
              <w:ind w:left="124"/>
            </w:pPr>
            <w:r w:rsidRPr="00200621">
              <w:t>газа, м</w:t>
            </w:r>
            <w:r w:rsidRPr="004D6D60">
              <w:rPr>
                <w:vertAlign w:val="superscript"/>
              </w:rPr>
              <w:t>3</w:t>
            </w:r>
            <w:r w:rsidRPr="00200621">
              <w:t>/м</w:t>
            </w:r>
            <w:r w:rsidRPr="004D6D60">
              <w:rPr>
                <w:vertAlign w:val="superscript"/>
              </w:rPr>
              <w:t>2</w:t>
            </w:r>
          </w:p>
        </w:tc>
        <w:tc>
          <w:tcPr>
            <w:tcW w:w="1745" w:type="dxa"/>
            <w:vAlign w:val="center"/>
          </w:tcPr>
          <w:p w:rsidR="00D405A4" w:rsidRPr="00200621" w:rsidRDefault="00D405A4" w:rsidP="004D6D60">
            <w:pPr>
              <w:pStyle w:val="TableParagraph"/>
              <w:ind w:left="2"/>
              <w:jc w:val="center"/>
            </w:pPr>
            <w:r>
              <w:t>Неприменимо</w:t>
            </w:r>
          </w:p>
        </w:tc>
        <w:tc>
          <w:tcPr>
            <w:tcW w:w="1559" w:type="dxa"/>
            <w:vAlign w:val="center"/>
          </w:tcPr>
          <w:p w:rsidR="00D405A4" w:rsidRPr="00200621" w:rsidRDefault="00D405A4" w:rsidP="004D6D60">
            <w:pPr>
              <w:pStyle w:val="TableParagraph"/>
              <w:ind w:firstLine="97"/>
              <w:jc w:val="center"/>
            </w:pPr>
            <w:r>
              <w:t>Неприменимо</w:t>
            </w:r>
          </w:p>
        </w:tc>
        <w:tc>
          <w:tcPr>
            <w:tcW w:w="1799" w:type="dxa"/>
            <w:vAlign w:val="center"/>
          </w:tcPr>
          <w:p w:rsidR="00D405A4" w:rsidRPr="00200621" w:rsidRDefault="00D405A4" w:rsidP="004D6D60">
            <w:pPr>
              <w:pStyle w:val="TableParagraph"/>
              <w:ind w:left="178" w:right="156"/>
              <w:jc w:val="center"/>
            </w:pPr>
            <w:r>
              <w:t>Неприменимо</w:t>
            </w:r>
          </w:p>
        </w:tc>
        <w:tc>
          <w:tcPr>
            <w:tcW w:w="1701" w:type="dxa"/>
            <w:vAlign w:val="center"/>
          </w:tcPr>
          <w:p w:rsidR="00D405A4" w:rsidRPr="00200621" w:rsidRDefault="00D405A4" w:rsidP="004D6D60">
            <w:pPr>
              <w:pStyle w:val="TableParagraph"/>
              <w:jc w:val="center"/>
            </w:pPr>
            <w:r>
              <w:t>Неприменимо</w:t>
            </w:r>
          </w:p>
        </w:tc>
        <w:tc>
          <w:tcPr>
            <w:tcW w:w="1745" w:type="dxa"/>
            <w:vAlign w:val="center"/>
          </w:tcPr>
          <w:p w:rsidR="00D405A4" w:rsidRPr="00200621" w:rsidRDefault="00D405A4" w:rsidP="004D6D60">
            <w:pPr>
              <w:pStyle w:val="TableParagraph"/>
              <w:jc w:val="center"/>
            </w:pPr>
            <w:r>
              <w:t>Неприменимо</w:t>
            </w:r>
          </w:p>
        </w:tc>
        <w:tc>
          <w:tcPr>
            <w:tcW w:w="1515" w:type="dxa"/>
            <w:vAlign w:val="center"/>
          </w:tcPr>
          <w:p w:rsidR="00D405A4" w:rsidRPr="00200621" w:rsidRDefault="00D405A4" w:rsidP="004D6D60">
            <w:pPr>
              <w:pStyle w:val="TableParagraph"/>
              <w:ind w:left="127"/>
              <w:jc w:val="center"/>
            </w:pPr>
            <w:r>
              <w:t>Неприменимо</w:t>
            </w:r>
          </w:p>
        </w:tc>
        <w:tc>
          <w:tcPr>
            <w:tcW w:w="1608" w:type="dxa"/>
            <w:vAlign w:val="center"/>
          </w:tcPr>
          <w:p w:rsidR="00D405A4" w:rsidRPr="00200621" w:rsidRDefault="00D405A4" w:rsidP="004D6D60">
            <w:pPr>
              <w:pStyle w:val="TableParagraph"/>
              <w:ind w:left="124"/>
              <w:jc w:val="center"/>
            </w:pPr>
            <w:r>
              <w:t>Неприменимо</w:t>
            </w:r>
          </w:p>
        </w:tc>
      </w:tr>
      <w:tr w:rsidR="00D405A4" w:rsidRPr="00200621" w:rsidTr="004D6D60">
        <w:trPr>
          <w:trHeight w:val="910"/>
          <w:jc w:val="center"/>
        </w:trPr>
        <w:tc>
          <w:tcPr>
            <w:tcW w:w="357" w:type="dxa"/>
            <w:vAlign w:val="center"/>
          </w:tcPr>
          <w:p w:rsidR="00D405A4" w:rsidRPr="00200621" w:rsidRDefault="00D405A4" w:rsidP="004D6D60">
            <w:pPr>
              <w:pStyle w:val="TableParagraph"/>
              <w:ind w:left="127"/>
              <w:jc w:val="center"/>
            </w:pPr>
            <w:r w:rsidRPr="00200621">
              <w:t>6</w:t>
            </w:r>
          </w:p>
        </w:tc>
        <w:tc>
          <w:tcPr>
            <w:tcW w:w="2977" w:type="dxa"/>
            <w:vAlign w:val="center"/>
          </w:tcPr>
          <w:p w:rsidR="00D405A4" w:rsidRPr="00200621" w:rsidRDefault="00D405A4" w:rsidP="004D6D60">
            <w:pPr>
              <w:pStyle w:val="TableParagraph"/>
              <w:ind w:left="127"/>
            </w:pPr>
            <w:r w:rsidRPr="00200621">
              <w:t>Потребление твердого</w:t>
            </w:r>
          </w:p>
          <w:p w:rsidR="00D405A4" w:rsidRPr="00200621" w:rsidRDefault="00D405A4" w:rsidP="004D6D60">
            <w:pPr>
              <w:pStyle w:val="TableParagraph"/>
              <w:ind w:left="126" w:right="112" w:hanging="4"/>
            </w:pPr>
            <w:r w:rsidRPr="00200621">
              <w:t>топлива на нужды отопления и вентиляции, Вт·ч/м</w:t>
            </w:r>
            <w:r w:rsidRPr="004D6D60">
              <w:rPr>
                <w:vertAlign w:val="superscript"/>
              </w:rPr>
              <w:t>2</w:t>
            </w:r>
            <w:r w:rsidRPr="00200621">
              <w:t>/ГСОП</w:t>
            </w:r>
          </w:p>
        </w:tc>
        <w:tc>
          <w:tcPr>
            <w:tcW w:w="1745" w:type="dxa"/>
            <w:vAlign w:val="center"/>
          </w:tcPr>
          <w:p w:rsidR="00D405A4" w:rsidRPr="00200621" w:rsidRDefault="00D405A4" w:rsidP="004D6D60">
            <w:pPr>
              <w:pStyle w:val="TableParagraph"/>
              <w:ind w:left="2"/>
              <w:jc w:val="center"/>
            </w:pPr>
            <w:r>
              <w:t>Неприменимо</w:t>
            </w:r>
          </w:p>
        </w:tc>
        <w:tc>
          <w:tcPr>
            <w:tcW w:w="1559" w:type="dxa"/>
            <w:vAlign w:val="center"/>
          </w:tcPr>
          <w:p w:rsidR="00D405A4" w:rsidRPr="00200621" w:rsidRDefault="00D405A4" w:rsidP="004D6D60">
            <w:pPr>
              <w:pStyle w:val="TableParagraph"/>
              <w:ind w:firstLine="97"/>
              <w:jc w:val="center"/>
            </w:pPr>
            <w:r>
              <w:t>Неприменимо</w:t>
            </w:r>
          </w:p>
        </w:tc>
        <w:tc>
          <w:tcPr>
            <w:tcW w:w="1799" w:type="dxa"/>
            <w:vAlign w:val="center"/>
          </w:tcPr>
          <w:p w:rsidR="00D405A4" w:rsidRPr="00200621" w:rsidRDefault="00D405A4" w:rsidP="004D6D60">
            <w:pPr>
              <w:pStyle w:val="TableParagraph"/>
              <w:ind w:left="178" w:right="156"/>
              <w:jc w:val="center"/>
            </w:pPr>
            <w:r>
              <w:t>Неприменимо</w:t>
            </w:r>
          </w:p>
        </w:tc>
        <w:tc>
          <w:tcPr>
            <w:tcW w:w="1701" w:type="dxa"/>
            <w:vAlign w:val="center"/>
          </w:tcPr>
          <w:p w:rsidR="00D405A4" w:rsidRPr="00200621" w:rsidRDefault="00D405A4" w:rsidP="004D6D60">
            <w:pPr>
              <w:pStyle w:val="TableParagraph"/>
              <w:jc w:val="center"/>
            </w:pPr>
            <w:r>
              <w:t>Неприменимо</w:t>
            </w:r>
          </w:p>
        </w:tc>
        <w:tc>
          <w:tcPr>
            <w:tcW w:w="1745" w:type="dxa"/>
            <w:vAlign w:val="center"/>
          </w:tcPr>
          <w:p w:rsidR="00D405A4" w:rsidRPr="00200621" w:rsidRDefault="00D405A4" w:rsidP="004D6D60">
            <w:pPr>
              <w:pStyle w:val="TableParagraph"/>
              <w:jc w:val="center"/>
            </w:pPr>
            <w:r>
              <w:t>Неприменимо</w:t>
            </w:r>
          </w:p>
        </w:tc>
        <w:tc>
          <w:tcPr>
            <w:tcW w:w="1515" w:type="dxa"/>
            <w:vAlign w:val="center"/>
          </w:tcPr>
          <w:p w:rsidR="00D405A4" w:rsidRPr="00200621" w:rsidRDefault="00D405A4" w:rsidP="004D6D60">
            <w:pPr>
              <w:pStyle w:val="TableParagraph"/>
              <w:ind w:left="127"/>
              <w:jc w:val="center"/>
            </w:pPr>
            <w:r>
              <w:t>Неприменимо</w:t>
            </w:r>
          </w:p>
        </w:tc>
        <w:tc>
          <w:tcPr>
            <w:tcW w:w="1608" w:type="dxa"/>
            <w:vAlign w:val="center"/>
          </w:tcPr>
          <w:p w:rsidR="00D405A4" w:rsidRPr="00200621" w:rsidRDefault="00D405A4" w:rsidP="004D6D60">
            <w:pPr>
              <w:pStyle w:val="TableParagraph"/>
              <w:ind w:left="124"/>
              <w:jc w:val="center"/>
            </w:pPr>
            <w:r>
              <w:t>Неприменимо</w:t>
            </w:r>
          </w:p>
        </w:tc>
      </w:tr>
      <w:tr w:rsidR="00D405A4" w:rsidRPr="00200621" w:rsidTr="004D6D60">
        <w:tblPrEx>
          <w:tblBorders>
            <w:top w:val="single" w:sz="6" w:space="0" w:color="0F0F0F"/>
            <w:left w:val="single" w:sz="6" w:space="0" w:color="0F0F0F"/>
            <w:bottom w:val="single" w:sz="6" w:space="0" w:color="0F0F0F"/>
            <w:right w:val="single" w:sz="6" w:space="0" w:color="0F0F0F"/>
            <w:insideH w:val="single" w:sz="6" w:space="0" w:color="0F0F0F"/>
            <w:insideV w:val="single" w:sz="6" w:space="0" w:color="0F0F0F"/>
          </w:tblBorders>
        </w:tblPrEx>
        <w:trPr>
          <w:trHeight w:val="939"/>
          <w:jc w:val="center"/>
        </w:trPr>
        <w:tc>
          <w:tcPr>
            <w:tcW w:w="357" w:type="dxa"/>
            <w:vAlign w:val="center"/>
          </w:tcPr>
          <w:p w:rsidR="00D405A4" w:rsidRPr="00200621" w:rsidRDefault="00D405A4" w:rsidP="004D6D60">
            <w:pPr>
              <w:pStyle w:val="TableParagraph"/>
              <w:ind w:left="129" w:hanging="2"/>
              <w:jc w:val="center"/>
            </w:pPr>
            <w:r w:rsidRPr="00200621">
              <w:t>7</w:t>
            </w:r>
          </w:p>
        </w:tc>
        <w:tc>
          <w:tcPr>
            <w:tcW w:w="2977" w:type="dxa"/>
            <w:vAlign w:val="center"/>
          </w:tcPr>
          <w:p w:rsidR="00D405A4" w:rsidRPr="00200621" w:rsidRDefault="00D405A4" w:rsidP="004D6D60">
            <w:pPr>
              <w:pStyle w:val="TableParagraph"/>
              <w:ind w:left="129" w:hanging="2"/>
            </w:pPr>
            <w:r w:rsidRPr="00200621">
              <w:t>Потребление иного энергетического pecypca на нужды отопления и вентиляции, Вт·ч/м</w:t>
            </w:r>
            <w:r w:rsidRPr="004D6D60">
              <w:rPr>
                <w:vertAlign w:val="superscript"/>
              </w:rPr>
              <w:t>2</w:t>
            </w:r>
            <w:r w:rsidRPr="00200621">
              <w:t>/ГСОП</w:t>
            </w:r>
          </w:p>
        </w:tc>
        <w:tc>
          <w:tcPr>
            <w:tcW w:w="1745" w:type="dxa"/>
            <w:vAlign w:val="center"/>
          </w:tcPr>
          <w:p w:rsidR="00D405A4" w:rsidRPr="00200621" w:rsidRDefault="00D405A4" w:rsidP="004D6D60">
            <w:pPr>
              <w:pStyle w:val="TableParagraph"/>
              <w:ind w:left="2"/>
              <w:jc w:val="center"/>
            </w:pPr>
            <w:r w:rsidRPr="00200621">
              <w:t>Требование по снижению</w:t>
            </w:r>
          </w:p>
          <w:p w:rsidR="00D405A4" w:rsidRPr="00200621" w:rsidRDefault="00D405A4" w:rsidP="004D6D60">
            <w:pPr>
              <w:pStyle w:val="TableParagraph"/>
              <w:ind w:left="2"/>
              <w:jc w:val="center"/>
            </w:pPr>
            <w:r w:rsidRPr="00200621">
              <w:t>потребления не устанавливается</w:t>
            </w:r>
          </w:p>
        </w:tc>
        <w:tc>
          <w:tcPr>
            <w:tcW w:w="1559" w:type="dxa"/>
            <w:vAlign w:val="center"/>
          </w:tcPr>
          <w:p w:rsidR="00D405A4" w:rsidRPr="00200621" w:rsidRDefault="00D405A4" w:rsidP="004D6D60">
            <w:pPr>
              <w:pStyle w:val="TableParagraph"/>
              <w:ind w:firstLine="97"/>
              <w:jc w:val="center"/>
            </w:pPr>
            <w:r w:rsidRPr="00200621">
              <w:t>Неприменимо</w:t>
            </w:r>
          </w:p>
        </w:tc>
        <w:tc>
          <w:tcPr>
            <w:tcW w:w="1799" w:type="dxa"/>
            <w:vAlign w:val="center"/>
          </w:tcPr>
          <w:p w:rsidR="00D405A4" w:rsidRPr="00200621" w:rsidRDefault="00D405A4" w:rsidP="004D6D60">
            <w:pPr>
              <w:pStyle w:val="TableParagraph"/>
              <w:ind w:left="250"/>
            </w:pPr>
            <w:r w:rsidRPr="00200621">
              <w:t>Неприменимо</w:t>
            </w:r>
          </w:p>
        </w:tc>
        <w:tc>
          <w:tcPr>
            <w:tcW w:w="1701" w:type="dxa"/>
            <w:vAlign w:val="center"/>
          </w:tcPr>
          <w:p w:rsidR="00D405A4" w:rsidRPr="00200621" w:rsidRDefault="00D405A4" w:rsidP="004D6D60">
            <w:pPr>
              <w:pStyle w:val="TableParagraph"/>
              <w:jc w:val="center"/>
            </w:pPr>
            <w:r w:rsidRPr="00200621">
              <w:t>Неприменимо</w:t>
            </w:r>
          </w:p>
        </w:tc>
        <w:tc>
          <w:tcPr>
            <w:tcW w:w="1745" w:type="dxa"/>
            <w:vAlign w:val="center"/>
          </w:tcPr>
          <w:p w:rsidR="00D405A4" w:rsidRPr="00200621" w:rsidRDefault="00D405A4" w:rsidP="004D6D60">
            <w:pPr>
              <w:pStyle w:val="TableParagraph"/>
              <w:jc w:val="center"/>
            </w:pPr>
            <w:r w:rsidRPr="00200621">
              <w:t>Неприменимо</w:t>
            </w:r>
          </w:p>
        </w:tc>
        <w:tc>
          <w:tcPr>
            <w:tcW w:w="1515" w:type="dxa"/>
            <w:vAlign w:val="center"/>
          </w:tcPr>
          <w:p w:rsidR="00D405A4" w:rsidRPr="00200621" w:rsidRDefault="00D405A4" w:rsidP="004D6D60">
            <w:pPr>
              <w:pStyle w:val="TableParagraph"/>
              <w:ind w:left="127"/>
              <w:jc w:val="center"/>
            </w:pPr>
            <w:r w:rsidRPr="00200621">
              <w:t>Неприменимо</w:t>
            </w:r>
          </w:p>
        </w:tc>
        <w:tc>
          <w:tcPr>
            <w:tcW w:w="1608" w:type="dxa"/>
            <w:vAlign w:val="center"/>
          </w:tcPr>
          <w:p w:rsidR="00D405A4" w:rsidRPr="00200621" w:rsidRDefault="00D405A4" w:rsidP="004D6D60">
            <w:pPr>
              <w:pStyle w:val="TableParagraph"/>
              <w:ind w:left="124"/>
              <w:jc w:val="center"/>
            </w:pPr>
            <w:r w:rsidRPr="00200621">
              <w:t>Неприменимо</w:t>
            </w:r>
          </w:p>
        </w:tc>
      </w:tr>
      <w:tr w:rsidR="00D405A4" w:rsidRPr="00200621" w:rsidTr="004D6D60">
        <w:tblPrEx>
          <w:tblBorders>
            <w:top w:val="single" w:sz="6" w:space="0" w:color="0F0F0F"/>
            <w:left w:val="single" w:sz="6" w:space="0" w:color="0F0F0F"/>
            <w:bottom w:val="single" w:sz="6" w:space="0" w:color="0F0F0F"/>
            <w:right w:val="single" w:sz="6" w:space="0" w:color="0F0F0F"/>
            <w:insideH w:val="single" w:sz="6" w:space="0" w:color="0F0F0F"/>
            <w:insideV w:val="single" w:sz="6" w:space="0" w:color="0F0F0F"/>
          </w:tblBorders>
        </w:tblPrEx>
        <w:trPr>
          <w:trHeight w:val="1140"/>
          <w:jc w:val="center"/>
        </w:trPr>
        <w:tc>
          <w:tcPr>
            <w:tcW w:w="357" w:type="dxa"/>
            <w:vAlign w:val="center"/>
          </w:tcPr>
          <w:p w:rsidR="00D405A4" w:rsidRPr="00200621" w:rsidRDefault="00D405A4" w:rsidP="004D6D60">
            <w:pPr>
              <w:pStyle w:val="TableParagraph"/>
              <w:ind w:left="127"/>
              <w:jc w:val="center"/>
            </w:pPr>
            <w:r w:rsidRPr="00200621">
              <w:t>8</w:t>
            </w:r>
          </w:p>
        </w:tc>
        <w:tc>
          <w:tcPr>
            <w:tcW w:w="2977" w:type="dxa"/>
            <w:vAlign w:val="center"/>
          </w:tcPr>
          <w:p w:rsidR="00D405A4" w:rsidRPr="00200621" w:rsidRDefault="00D405A4" w:rsidP="004D6D60">
            <w:pPr>
              <w:pStyle w:val="TableParagraph"/>
              <w:ind w:left="127"/>
            </w:pPr>
            <w:r w:rsidRPr="00200621">
              <w:t>Потребление моторного</w:t>
            </w:r>
          </w:p>
          <w:p w:rsidR="00D405A4" w:rsidRPr="00200621" w:rsidRDefault="00D405A4" w:rsidP="004D6D60">
            <w:pPr>
              <w:pStyle w:val="TableParagraph"/>
              <w:ind w:left="123"/>
            </w:pPr>
            <w:r w:rsidRPr="00200621">
              <w:t>топлива, тут/л</w:t>
            </w:r>
          </w:p>
        </w:tc>
        <w:tc>
          <w:tcPr>
            <w:tcW w:w="1745" w:type="dxa"/>
            <w:vAlign w:val="center"/>
          </w:tcPr>
          <w:p w:rsidR="00D405A4" w:rsidRPr="00200621" w:rsidRDefault="00D405A4" w:rsidP="004D6D60">
            <w:pPr>
              <w:pStyle w:val="TableParagraph"/>
              <w:ind w:left="135"/>
              <w:jc w:val="center"/>
            </w:pPr>
            <w:r>
              <w:t>Требование по снижению потребления не устанавливается</w:t>
            </w:r>
          </w:p>
        </w:tc>
        <w:tc>
          <w:tcPr>
            <w:tcW w:w="1559" w:type="dxa"/>
            <w:vAlign w:val="center"/>
          </w:tcPr>
          <w:p w:rsidR="00D405A4" w:rsidRPr="00200621" w:rsidRDefault="00D405A4" w:rsidP="004D6D60">
            <w:pPr>
              <w:pStyle w:val="TableParagraph"/>
              <w:ind w:firstLine="97"/>
              <w:jc w:val="center"/>
            </w:pPr>
            <w:r>
              <w:t>Требование по снижению потребления не устанавливается</w:t>
            </w:r>
          </w:p>
        </w:tc>
        <w:tc>
          <w:tcPr>
            <w:tcW w:w="1799" w:type="dxa"/>
            <w:vAlign w:val="center"/>
          </w:tcPr>
          <w:p w:rsidR="00D405A4" w:rsidRPr="00200621" w:rsidRDefault="00D405A4" w:rsidP="004D6D60">
            <w:pPr>
              <w:pStyle w:val="TableParagraph"/>
              <w:ind w:left="250"/>
            </w:pPr>
            <w:r>
              <w:t>Требование по снижению потребления не устанавливает-ся</w:t>
            </w:r>
          </w:p>
        </w:tc>
        <w:tc>
          <w:tcPr>
            <w:tcW w:w="1701" w:type="dxa"/>
            <w:vAlign w:val="center"/>
          </w:tcPr>
          <w:p w:rsidR="00D405A4" w:rsidRPr="00200621" w:rsidRDefault="00D405A4" w:rsidP="008078FE">
            <w:pPr>
              <w:pStyle w:val="TableParagraph"/>
            </w:pPr>
            <w:r>
              <w:t xml:space="preserve">     Неприменимо</w:t>
            </w:r>
          </w:p>
        </w:tc>
        <w:tc>
          <w:tcPr>
            <w:tcW w:w="1745" w:type="dxa"/>
            <w:vAlign w:val="center"/>
          </w:tcPr>
          <w:p w:rsidR="00D405A4" w:rsidRPr="00200621" w:rsidRDefault="00D405A4" w:rsidP="004D6D60">
            <w:pPr>
              <w:pStyle w:val="TableParagraph"/>
              <w:jc w:val="center"/>
            </w:pPr>
            <w:r>
              <w:t>Неприменимо</w:t>
            </w:r>
          </w:p>
        </w:tc>
        <w:tc>
          <w:tcPr>
            <w:tcW w:w="1515" w:type="dxa"/>
            <w:vAlign w:val="center"/>
          </w:tcPr>
          <w:p w:rsidR="00D405A4" w:rsidRPr="00200621" w:rsidRDefault="00D405A4" w:rsidP="004D6D60">
            <w:pPr>
              <w:pStyle w:val="TableParagraph"/>
              <w:ind w:left="127"/>
              <w:jc w:val="center"/>
            </w:pPr>
            <w:r>
              <w:t>Неприменимо</w:t>
            </w:r>
          </w:p>
        </w:tc>
        <w:tc>
          <w:tcPr>
            <w:tcW w:w="1608" w:type="dxa"/>
            <w:vAlign w:val="center"/>
          </w:tcPr>
          <w:p w:rsidR="00D405A4" w:rsidRPr="00200621" w:rsidRDefault="00D405A4" w:rsidP="004D6D60">
            <w:pPr>
              <w:pStyle w:val="TableParagraph"/>
              <w:ind w:left="124"/>
              <w:jc w:val="center"/>
            </w:pPr>
            <w:r>
              <w:t>Неприменимо</w:t>
            </w:r>
          </w:p>
        </w:tc>
      </w:tr>
    </w:tbl>
    <w:p w:rsidR="00D405A4" w:rsidRPr="00892A09" w:rsidRDefault="00D405A4">
      <w:pPr>
        <w:rPr>
          <w:sz w:val="20"/>
        </w:rPr>
        <w:sectPr w:rsidR="00D405A4" w:rsidRPr="00892A09" w:rsidSect="00D226E0">
          <w:pgSz w:w="16840" w:h="11900" w:orient="landscape"/>
          <w:pgMar w:top="1418" w:right="1134" w:bottom="851" w:left="1134" w:header="720" w:footer="720" w:gutter="0"/>
          <w:cols w:space="720"/>
        </w:sectPr>
      </w:pPr>
    </w:p>
    <w:p w:rsidR="00D405A4" w:rsidRDefault="00D405A4" w:rsidP="00395FC3">
      <w:pPr>
        <w:pStyle w:val="ListParagraph"/>
        <w:numPr>
          <w:ilvl w:val="0"/>
          <w:numId w:val="6"/>
        </w:numPr>
        <w:tabs>
          <w:tab w:val="left" w:pos="1134"/>
          <w:tab w:val="left" w:pos="3019"/>
        </w:tabs>
        <w:spacing w:before="240" w:after="120"/>
        <w:ind w:left="0" w:firstLine="709"/>
        <w:jc w:val="both"/>
        <w:outlineLvl w:val="0"/>
        <w:rPr>
          <w:b/>
          <w:w w:val="105"/>
          <w:sz w:val="28"/>
          <w:szCs w:val="28"/>
        </w:rPr>
      </w:pPr>
      <w:bookmarkStart w:id="15" w:name="_Toc63790685"/>
      <w:bookmarkStart w:id="16" w:name="_Toc65237582"/>
      <w:r w:rsidRPr="00395FC3">
        <w:rPr>
          <w:b/>
          <w:w w:val="105"/>
          <w:sz w:val="28"/>
          <w:szCs w:val="28"/>
        </w:rPr>
        <w:t>Мероприятия по энергосбережению и повышению энергетической эффективности</w:t>
      </w:r>
      <w:bookmarkEnd w:id="15"/>
      <w:bookmarkEnd w:id="16"/>
    </w:p>
    <w:tbl>
      <w:tblPr>
        <w:tblW w:w="1530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5"/>
        <w:gridCol w:w="1985"/>
        <w:gridCol w:w="751"/>
        <w:gridCol w:w="850"/>
        <w:gridCol w:w="709"/>
        <w:gridCol w:w="709"/>
        <w:gridCol w:w="992"/>
        <w:gridCol w:w="850"/>
        <w:gridCol w:w="993"/>
        <w:gridCol w:w="708"/>
        <w:gridCol w:w="851"/>
        <w:gridCol w:w="1134"/>
        <w:gridCol w:w="850"/>
        <w:gridCol w:w="993"/>
        <w:gridCol w:w="567"/>
        <w:gridCol w:w="850"/>
        <w:gridCol w:w="992"/>
      </w:tblGrid>
      <w:tr w:rsidR="00D405A4" w:rsidRPr="00007A20" w:rsidTr="00007A20">
        <w:trPr>
          <w:trHeight w:val="229"/>
          <w:tblHeader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F32F1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Наименование мероприятия Программы</w:t>
            </w:r>
          </w:p>
        </w:tc>
        <w:tc>
          <w:tcPr>
            <w:tcW w:w="4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007A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007A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007A20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405A4" w:rsidRPr="00007A20" w:rsidTr="00007A20">
        <w:trPr>
          <w:trHeight w:val="391"/>
          <w:tblHeader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F32F1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Экономия топливно-энергетических ресурсов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Экономия топливно-энергетических ресурсов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Экономия топливно-энергетических ресурсов</w:t>
            </w:r>
          </w:p>
        </w:tc>
      </w:tr>
      <w:tr w:rsidR="00D405A4" w:rsidRPr="00007A20" w:rsidTr="00007A20">
        <w:trPr>
          <w:tblHeader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F32F1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в стоимостном выраже-нии, тыс. руб.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в стоимостном выраже-нии, тыс. руб.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в стоимостном выраже-нии, тыс. руб.</w:t>
            </w:r>
          </w:p>
        </w:tc>
      </w:tr>
      <w:tr w:rsidR="00D405A4" w:rsidRPr="00007A20" w:rsidTr="00F32F12">
        <w:trPr>
          <w:trHeight w:val="692"/>
          <w:tblHeader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F32F1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источ-ник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источ-ник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5A4" w:rsidRPr="00007A20" w:rsidTr="00F32F12">
        <w:trPr>
          <w:trHeight w:val="181"/>
          <w:tblHeader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F32F12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17</w:t>
            </w:r>
          </w:p>
        </w:tc>
      </w:tr>
      <w:tr w:rsidR="00D405A4" w:rsidRPr="00007A20" w:rsidTr="00F32F12">
        <w:tc>
          <w:tcPr>
            <w:tcW w:w="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F32F12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Проведение испыта</w:t>
            </w:r>
            <w:r>
              <w:rPr>
                <w:rFonts w:ascii="Times New Roman" w:hAnsi="Times New Roman" w:cs="Times New Roman"/>
              </w:rPr>
              <w:t xml:space="preserve">-ний в </w:t>
            </w:r>
            <w:r w:rsidRPr="00007A20">
              <w:rPr>
                <w:rFonts w:ascii="Times New Roman" w:hAnsi="Times New Roman" w:cs="Times New Roman"/>
              </w:rPr>
              <w:t>электроуста</w:t>
            </w:r>
            <w:r>
              <w:rPr>
                <w:rFonts w:ascii="Times New Roman" w:hAnsi="Times New Roman" w:cs="Times New Roman"/>
              </w:rPr>
              <w:t>-</w:t>
            </w:r>
            <w:r w:rsidRPr="00007A20">
              <w:rPr>
                <w:rFonts w:ascii="Times New Roman" w:hAnsi="Times New Roman" w:cs="Times New Roman"/>
              </w:rPr>
              <w:t>новках силами аттестованной лаборатории</w:t>
            </w:r>
          </w:p>
        </w:tc>
        <w:tc>
          <w:tcPr>
            <w:tcW w:w="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ind w:left="-102"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Районные</w:t>
            </w:r>
            <w:r w:rsidRPr="00007A20">
              <w:rPr>
                <w:rFonts w:ascii="Times New Roman" w:hAnsi="Times New Roman" w:cs="Times New Roman"/>
              </w:rPr>
              <w:t xml:space="preserve"> средства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тыс. кВт·ч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</w:tr>
      <w:tr w:rsidR="00D405A4" w:rsidRPr="00007A20" w:rsidTr="00007A2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F32F12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светильников старой модификации на новые со светодиодными лампами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ind w:left="-102"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Районные </w:t>
            </w:r>
            <w:r w:rsidRPr="00007A20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тыс.кВт·ч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ind w:left="-102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</w:tr>
      <w:tr w:rsidR="00D405A4" w:rsidRPr="00007A20" w:rsidTr="00007A2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F32F12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теплоотражающих экранов за отопительными приборами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ind w:left="-102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</w:tr>
      <w:tr w:rsidR="00D405A4" w:rsidRPr="00007A20" w:rsidTr="00007A20">
        <w:trPr>
          <w:trHeight w:val="66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F32F12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плотности закрытия запорно-регулирующей арматуры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Беззатратное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Беззатратное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Беззатратное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0,008</w:t>
            </w:r>
          </w:p>
        </w:tc>
      </w:tr>
      <w:tr w:rsidR="00D405A4" w:rsidRPr="00007A20" w:rsidTr="00007A20">
        <w:trPr>
          <w:trHeight w:val="8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F32F12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 xml:space="preserve">Замена </w:t>
            </w:r>
            <w:r>
              <w:rPr>
                <w:rFonts w:ascii="Times New Roman" w:hAnsi="Times New Roman" w:cs="Times New Roman"/>
              </w:rPr>
              <w:t>окон с деревянными переплетами на 2-х камерные стеклопакеты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ind w:left="-102"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Районные</w:t>
            </w:r>
            <w:r w:rsidRPr="00007A20">
              <w:rPr>
                <w:rFonts w:ascii="Times New Roman" w:hAnsi="Times New Roman" w:cs="Times New Roman"/>
              </w:rPr>
              <w:t xml:space="preserve">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0,82</w:t>
            </w:r>
          </w:p>
        </w:tc>
      </w:tr>
      <w:tr w:rsidR="00D405A4" w:rsidRPr="00007A20" w:rsidTr="00007A20">
        <w:trPr>
          <w:trHeight w:val="182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F32F12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Гидрохимическая промывка системы отопления здания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ind w:left="-102"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</w:tr>
      <w:tr w:rsidR="00D405A4" w:rsidRPr="00007A20" w:rsidTr="00007A2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F32F12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Обучение ответсвенного за обеспечение мероприятий по энергосбережению и повышению энергетической эффективности способам и условиям энергосбережения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ind w:left="-60" w:right="-62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Сред</w:t>
            </w:r>
            <w:r>
              <w:rPr>
                <w:rFonts w:ascii="Times New Roman" w:hAnsi="Times New Roman" w:cs="Times New Roman"/>
              </w:rPr>
              <w:t>-</w:t>
            </w:r>
            <w:r w:rsidRPr="00007A20">
              <w:rPr>
                <w:rFonts w:ascii="Times New Roman" w:hAnsi="Times New Roman" w:cs="Times New Roman"/>
              </w:rPr>
              <w:t>ства район</w:t>
            </w:r>
            <w:r>
              <w:rPr>
                <w:rFonts w:ascii="Times New Roman" w:hAnsi="Times New Roman" w:cs="Times New Roman"/>
              </w:rPr>
              <w:t>-</w:t>
            </w:r>
            <w:r w:rsidRPr="00007A20">
              <w:rPr>
                <w:rFonts w:ascii="Times New Roman" w:hAnsi="Times New Roman" w:cs="Times New Roman"/>
              </w:rPr>
              <w:t>ного бюд</w:t>
            </w:r>
            <w:r>
              <w:rPr>
                <w:rFonts w:ascii="Times New Roman" w:hAnsi="Times New Roman" w:cs="Times New Roman"/>
              </w:rPr>
              <w:t>-</w:t>
            </w:r>
            <w:r w:rsidRPr="00007A20">
              <w:rPr>
                <w:rFonts w:ascii="Times New Roman" w:hAnsi="Times New Roman" w:cs="Times New Roman"/>
              </w:rPr>
              <w:t>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</w:tr>
      <w:tr w:rsidR="00D405A4" w:rsidRPr="00007A20" w:rsidTr="00007A20">
        <w:trPr>
          <w:trHeight w:val="29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F32F12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jc w:val="right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Итого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07A2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875C42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</w:tbl>
    <w:p w:rsidR="00D405A4" w:rsidRDefault="00D405A4"/>
    <w:tbl>
      <w:tblPr>
        <w:tblW w:w="13750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5"/>
        <w:gridCol w:w="1985"/>
        <w:gridCol w:w="751"/>
        <w:gridCol w:w="1134"/>
        <w:gridCol w:w="992"/>
        <w:gridCol w:w="1134"/>
        <w:gridCol w:w="1276"/>
        <w:gridCol w:w="708"/>
        <w:gridCol w:w="1560"/>
        <w:gridCol w:w="850"/>
        <w:gridCol w:w="1134"/>
        <w:gridCol w:w="1701"/>
      </w:tblGrid>
      <w:tr w:rsidR="00D405A4" w:rsidRPr="00007A20" w:rsidTr="00824956">
        <w:trPr>
          <w:tblHeader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Наименование мероприятия программы</w:t>
            </w:r>
          </w:p>
        </w:tc>
        <w:tc>
          <w:tcPr>
            <w:tcW w:w="5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007A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ind w:left="40"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007A20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405A4" w:rsidRPr="00007A20" w:rsidTr="00673F52">
        <w:trPr>
          <w:trHeight w:val="482"/>
          <w:tblHeader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Экономия топливно-энергетических ресурсов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Экономия топливно-энергетических ресурсов</w:t>
            </w:r>
          </w:p>
        </w:tc>
      </w:tr>
      <w:tr w:rsidR="00D405A4" w:rsidRPr="00007A20" w:rsidTr="00673F52">
        <w:trPr>
          <w:trHeight w:val="392"/>
          <w:tblHeader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в стоимостном выражении, тыс. руб.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в стоимостном выражении, тыс. руб.</w:t>
            </w:r>
          </w:p>
        </w:tc>
      </w:tr>
      <w:tr w:rsidR="00D405A4" w:rsidRPr="00007A20" w:rsidTr="00F32F12">
        <w:trPr>
          <w:trHeight w:val="329"/>
          <w:tblHeader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5A4" w:rsidRPr="00007A20" w:rsidTr="00F32F12">
        <w:trPr>
          <w:trHeight w:val="41"/>
          <w:tblHeader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7A20">
              <w:rPr>
                <w:rFonts w:ascii="Times New Roman" w:hAnsi="Times New Roman" w:cs="Times New Roman"/>
              </w:rPr>
              <w:t>1</w:t>
            </w:r>
            <w:r w:rsidRPr="00007A20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7A20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7A20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7A20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7A20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7A20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7A20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7A20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7A20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7A20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7A20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7A20">
              <w:rPr>
                <w:rFonts w:ascii="Times New Roman" w:hAnsi="Times New Roman" w:cs="Times New Roman"/>
                <w:lang w:val="en-US"/>
              </w:rPr>
              <w:t>29</w:t>
            </w:r>
          </w:p>
        </w:tc>
      </w:tr>
      <w:tr w:rsidR="00D405A4" w:rsidRPr="00007A20" w:rsidTr="00F32F12">
        <w:trPr>
          <w:trHeight w:val="1053"/>
        </w:trPr>
        <w:tc>
          <w:tcPr>
            <w:tcW w:w="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D405A4" w:rsidRPr="00007A20" w:rsidTr="0082495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D405A4" w:rsidRPr="00007A20" w:rsidTr="00673F52">
        <w:trPr>
          <w:trHeight w:val="130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D405A4" w:rsidRPr="00007A20" w:rsidTr="00673F52">
        <w:trPr>
          <w:trHeight w:val="101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95524F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D405A4" w:rsidRPr="00007A20" w:rsidTr="0082495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D405A4" w:rsidRPr="00007A20" w:rsidTr="0082495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8249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5A4" w:rsidRPr="00007A20" w:rsidTr="0082495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8249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5A4" w:rsidRPr="00007A20" w:rsidTr="0082495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05A4" w:rsidRPr="00007A20" w:rsidRDefault="00D405A4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405A4" w:rsidRDefault="00D405A4">
      <w:pPr>
        <w:sectPr w:rsidR="00D405A4" w:rsidSect="00775168">
          <w:pgSz w:w="16840" w:h="11900" w:orient="landscape"/>
          <w:pgMar w:top="1418" w:right="1134" w:bottom="851" w:left="1134" w:header="720" w:footer="720" w:gutter="0"/>
          <w:cols w:space="720"/>
        </w:sectPr>
      </w:pPr>
    </w:p>
    <w:p w:rsidR="00D405A4" w:rsidRPr="00E274EA" w:rsidRDefault="00D405A4" w:rsidP="007C3B26">
      <w:pPr>
        <w:pStyle w:val="Heading21"/>
        <w:numPr>
          <w:ilvl w:val="0"/>
          <w:numId w:val="6"/>
        </w:numPr>
        <w:tabs>
          <w:tab w:val="left" w:pos="722"/>
          <w:tab w:val="left" w:pos="1134"/>
        </w:tabs>
        <w:spacing w:before="240" w:after="120"/>
        <w:ind w:left="720" w:hanging="11"/>
        <w:jc w:val="both"/>
        <w:outlineLvl w:val="0"/>
        <w:rPr>
          <w:b/>
          <w:sz w:val="28"/>
        </w:rPr>
      </w:pPr>
      <w:bookmarkStart w:id="17" w:name="_Toc63790686"/>
      <w:bookmarkStart w:id="18" w:name="_Toc65237583"/>
      <w:r w:rsidRPr="00E274EA">
        <w:rPr>
          <w:b/>
          <w:sz w:val="28"/>
        </w:rPr>
        <w:t xml:space="preserve">Экономия от реализации мероприятий, направленных на решение основной задачи </w:t>
      </w:r>
      <w:r>
        <w:rPr>
          <w:b/>
          <w:sz w:val="28"/>
        </w:rPr>
        <w:t>П</w:t>
      </w:r>
      <w:r w:rsidRPr="00E274EA">
        <w:rPr>
          <w:b/>
          <w:sz w:val="28"/>
        </w:rPr>
        <w:t>рограммы</w:t>
      </w:r>
      <w:bookmarkEnd w:id="17"/>
      <w:bookmarkEnd w:id="18"/>
    </w:p>
    <w:p w:rsidR="00D405A4" w:rsidRPr="00E274EA" w:rsidRDefault="00D405A4" w:rsidP="00E274EA">
      <w:pPr>
        <w:pStyle w:val="TableParagraph"/>
        <w:spacing w:line="360" w:lineRule="auto"/>
        <w:ind w:firstLine="709"/>
        <w:jc w:val="both"/>
        <w:rPr>
          <w:sz w:val="28"/>
          <w:szCs w:val="28"/>
        </w:rPr>
      </w:pPr>
      <w:r w:rsidRPr="00E274EA">
        <w:rPr>
          <w:sz w:val="28"/>
          <w:szCs w:val="28"/>
        </w:rPr>
        <w:t>Общий экономический эффект</w:t>
      </w:r>
      <w:r>
        <w:rPr>
          <w:sz w:val="28"/>
          <w:szCs w:val="28"/>
        </w:rPr>
        <w:t xml:space="preserve"> от реализации мероприятий – 3,7</w:t>
      </w:r>
      <w:r w:rsidRPr="00E274EA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</w:p>
    <w:p w:rsidR="00D405A4" w:rsidRPr="00E274EA" w:rsidRDefault="00D405A4" w:rsidP="00E274EA">
      <w:pPr>
        <w:pStyle w:val="TableParagraph"/>
        <w:tabs>
          <w:tab w:val="left" w:pos="8445"/>
        </w:tabs>
        <w:spacing w:line="360" w:lineRule="auto"/>
        <w:ind w:firstLine="709"/>
        <w:jc w:val="both"/>
        <w:rPr>
          <w:sz w:val="28"/>
          <w:szCs w:val="28"/>
        </w:rPr>
      </w:pPr>
      <w:r w:rsidRPr="00E274EA">
        <w:rPr>
          <w:sz w:val="28"/>
          <w:szCs w:val="28"/>
        </w:rPr>
        <w:t xml:space="preserve">Средний простой срок окупаемости (план) – </w:t>
      </w:r>
      <w:r>
        <w:rPr>
          <w:w w:val="90"/>
          <w:sz w:val="28"/>
          <w:szCs w:val="28"/>
        </w:rPr>
        <w:t>17</w:t>
      </w:r>
      <w:r w:rsidRPr="00E274EA">
        <w:rPr>
          <w:w w:val="90"/>
          <w:sz w:val="28"/>
          <w:szCs w:val="28"/>
        </w:rPr>
        <w:t>,</w:t>
      </w:r>
      <w:r>
        <w:rPr>
          <w:w w:val="90"/>
          <w:sz w:val="28"/>
          <w:szCs w:val="28"/>
        </w:rPr>
        <w:t>5</w:t>
      </w:r>
      <w:r>
        <w:rPr>
          <w:sz w:val="28"/>
          <w:szCs w:val="28"/>
        </w:rPr>
        <w:t xml:space="preserve"> лет.</w:t>
      </w:r>
    </w:p>
    <w:p w:rsidR="00D405A4" w:rsidRPr="007B6FB6" w:rsidRDefault="00D405A4" w:rsidP="007B6FB6">
      <w:pPr>
        <w:pStyle w:val="Heading31"/>
        <w:numPr>
          <w:ilvl w:val="0"/>
          <w:numId w:val="6"/>
        </w:numPr>
        <w:tabs>
          <w:tab w:val="left" w:pos="1134"/>
        </w:tabs>
        <w:spacing w:before="240" w:after="120"/>
        <w:ind w:left="709" w:firstLine="0"/>
        <w:jc w:val="both"/>
        <w:outlineLvl w:val="0"/>
        <w:rPr>
          <w:sz w:val="28"/>
        </w:rPr>
      </w:pPr>
      <w:bookmarkStart w:id="19" w:name="_Toc63790687"/>
      <w:bookmarkStart w:id="20" w:name="_Toc65237584"/>
      <w:r w:rsidRPr="007B6FB6">
        <w:rPr>
          <w:sz w:val="28"/>
        </w:rPr>
        <w:t>Ожидаемые результаты</w:t>
      </w:r>
      <w:bookmarkEnd w:id="19"/>
      <w:bookmarkEnd w:id="20"/>
    </w:p>
    <w:p w:rsidR="00D405A4" w:rsidRPr="007B6FB6" w:rsidRDefault="00D405A4" w:rsidP="007B6FB6">
      <w:pPr>
        <w:pStyle w:val="BodyText"/>
        <w:tabs>
          <w:tab w:val="left" w:pos="284"/>
        </w:tabs>
        <w:spacing w:line="360" w:lineRule="auto"/>
        <w:ind w:right="-8" w:firstLine="709"/>
      </w:pPr>
      <w:r w:rsidRPr="007B6FB6">
        <w:t>По итогам реализации Программы прогнозируется достижение следующих основных результатов:</w:t>
      </w:r>
    </w:p>
    <w:p w:rsidR="00D405A4" w:rsidRPr="007B6FB6" w:rsidRDefault="00D405A4" w:rsidP="007B6FB6">
      <w:pPr>
        <w:pStyle w:val="BodyText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</w:pPr>
      <w:r w:rsidRPr="007B6FB6">
        <w:t>обеспечение надежной и бесперебойной работы системы энергоснабжения;</w:t>
      </w:r>
    </w:p>
    <w:p w:rsidR="00D405A4" w:rsidRDefault="00D405A4" w:rsidP="007B6FB6">
      <w:pPr>
        <w:pStyle w:val="BodyText"/>
        <w:numPr>
          <w:ilvl w:val="0"/>
          <w:numId w:val="15"/>
        </w:numPr>
        <w:tabs>
          <w:tab w:val="left" w:pos="1134"/>
        </w:tabs>
        <w:spacing w:line="360" w:lineRule="auto"/>
        <w:ind w:left="0" w:right="109" w:firstLine="709"/>
      </w:pPr>
      <w:r w:rsidRPr="007B6FB6">
        <w:t>снижение расходов на коммунальные услуги и энерг</w:t>
      </w:r>
      <w:r>
        <w:t>етические ресурсы за период 2022</w:t>
      </w:r>
      <w:r w:rsidRPr="007B6FB6">
        <w:t xml:space="preserve"> </w:t>
      </w:r>
      <w:r>
        <w:t>– 2024</w:t>
      </w:r>
      <w:r w:rsidRPr="007B6FB6">
        <w:t xml:space="preserve"> гг. не менее чем на 15</w:t>
      </w:r>
      <w:r>
        <w:t xml:space="preserve"> </w:t>
      </w:r>
      <w:r w:rsidRPr="007B6FB6">
        <w:t>%;</w:t>
      </w:r>
    </w:p>
    <w:p w:rsidR="00D405A4" w:rsidRDefault="00D405A4" w:rsidP="007B6FB6">
      <w:pPr>
        <w:pStyle w:val="BodyText"/>
        <w:numPr>
          <w:ilvl w:val="0"/>
          <w:numId w:val="15"/>
        </w:numPr>
        <w:tabs>
          <w:tab w:val="left" w:pos="1134"/>
        </w:tabs>
        <w:spacing w:line="360" w:lineRule="auto"/>
        <w:ind w:left="0" w:right="109" w:firstLine="709"/>
      </w:pPr>
      <w:r w:rsidRPr="008B483A">
        <w:rPr>
          <w:szCs w:val="28"/>
        </w:rPr>
        <w:t xml:space="preserve">ежегодное снижение потребления энергоресурсов не менее 3 % ежегодно и не менее 15 % </w:t>
      </w:r>
      <w:r>
        <w:rPr>
          <w:szCs w:val="28"/>
        </w:rPr>
        <w:t>–</w:t>
      </w:r>
      <w:r w:rsidRPr="008B483A">
        <w:rPr>
          <w:szCs w:val="28"/>
        </w:rPr>
        <w:t xml:space="preserve"> за весь период реализации </w:t>
      </w:r>
      <w:r>
        <w:rPr>
          <w:szCs w:val="28"/>
        </w:rPr>
        <w:t>П</w:t>
      </w:r>
      <w:r w:rsidRPr="008B483A">
        <w:rPr>
          <w:szCs w:val="28"/>
        </w:rPr>
        <w:t>рограммы;</w:t>
      </w:r>
    </w:p>
    <w:p w:rsidR="00D405A4" w:rsidRPr="007B6FB6" w:rsidRDefault="00D405A4" w:rsidP="007B6FB6">
      <w:pPr>
        <w:pStyle w:val="BodyText"/>
        <w:numPr>
          <w:ilvl w:val="0"/>
          <w:numId w:val="15"/>
        </w:numPr>
        <w:tabs>
          <w:tab w:val="left" w:pos="1134"/>
        </w:tabs>
        <w:spacing w:line="360" w:lineRule="auto"/>
        <w:ind w:left="0" w:right="109" w:firstLine="709"/>
      </w:pPr>
      <w:r w:rsidRPr="008B483A">
        <w:rPr>
          <w:szCs w:val="28"/>
        </w:rPr>
        <w:t>снижение расходов за период реализации Программы на оплату коммунальных услуг, потребляемых объектом</w:t>
      </w:r>
      <w:r>
        <w:rPr>
          <w:szCs w:val="28"/>
        </w:rPr>
        <w:t>;</w:t>
      </w:r>
    </w:p>
    <w:p w:rsidR="00D405A4" w:rsidRPr="007B6FB6" w:rsidRDefault="00D405A4" w:rsidP="007B6FB6">
      <w:pPr>
        <w:pStyle w:val="BodyText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</w:pPr>
      <w:r w:rsidRPr="007B6FB6">
        <w:t>снижение удельных показателей потребления энергетических ресурсов;</w:t>
      </w:r>
    </w:p>
    <w:p w:rsidR="00D405A4" w:rsidRPr="007B6FB6" w:rsidRDefault="00D405A4" w:rsidP="007B6FB6">
      <w:pPr>
        <w:pStyle w:val="BodyText"/>
        <w:numPr>
          <w:ilvl w:val="0"/>
          <w:numId w:val="15"/>
        </w:numPr>
        <w:tabs>
          <w:tab w:val="left" w:pos="1134"/>
        </w:tabs>
        <w:spacing w:line="360" w:lineRule="auto"/>
        <w:ind w:left="0" w:right="162" w:firstLine="709"/>
      </w:pPr>
      <w:r w:rsidRPr="007B6FB6">
        <w:t>использование энергосберегающих технологий, а также оборудования и материалов высокого класса энергетической эффективности;</w:t>
      </w:r>
    </w:p>
    <w:p w:rsidR="00D405A4" w:rsidRDefault="00D405A4" w:rsidP="007B6FB6">
      <w:pPr>
        <w:pStyle w:val="BodyText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</w:pPr>
      <w:r w:rsidRPr="007B6FB6">
        <w:t>стимулирование энергосберегающего</w:t>
      </w:r>
      <w:r w:rsidRPr="00892A09">
        <w:t xml:space="preserve"> поведения работников</w:t>
      </w:r>
      <w:r>
        <w:t>;</w:t>
      </w:r>
    </w:p>
    <w:p w:rsidR="00D405A4" w:rsidRPr="00792C78" w:rsidRDefault="00D405A4" w:rsidP="007B6FB6">
      <w:pPr>
        <w:pStyle w:val="BodyText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</w:pPr>
      <w:r w:rsidRPr="008B483A">
        <w:rPr>
          <w:szCs w:val="28"/>
        </w:rPr>
        <w:t>соответствие санитарно-гигиенических требований к микроклимату зданий;</w:t>
      </w:r>
    </w:p>
    <w:p w:rsidR="00D405A4" w:rsidRPr="00892A09" w:rsidRDefault="00D405A4" w:rsidP="007B6FB6">
      <w:pPr>
        <w:pStyle w:val="BodyText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</w:pPr>
      <w:r w:rsidRPr="008B483A">
        <w:rPr>
          <w:szCs w:val="28"/>
        </w:rPr>
        <w:t>использование современного оборудования в системах всех видов топливно-энергетических ресурсов</w:t>
      </w:r>
      <w:r w:rsidRPr="00892A09">
        <w:t>.</w:t>
      </w:r>
    </w:p>
    <w:p w:rsidR="00D405A4" w:rsidRPr="00892A09" w:rsidRDefault="00D405A4" w:rsidP="00673F52">
      <w:pPr>
        <w:pStyle w:val="BodyText"/>
        <w:widowControl/>
        <w:spacing w:line="360" w:lineRule="auto"/>
        <w:ind w:right="-6" w:firstLine="709"/>
      </w:pPr>
      <w:r w:rsidRPr="00892A09">
        <w:t>Реализация Программы также обеспечит высвобождение дополнительных финансовых средств на реализацию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D405A4" w:rsidRDefault="00D405A4" w:rsidP="007B6FB6">
      <w:pPr>
        <w:pStyle w:val="BodyText"/>
        <w:spacing w:line="360" w:lineRule="auto"/>
        <w:ind w:right="-6" w:firstLine="709"/>
      </w:pPr>
      <w:r w:rsidRPr="00892A09">
        <w:t>Экономия энергетических ресурсов от внедрения мероприятий по энергосбережению и повышению энергетической эффективности мероприятий Программы в стоимостн</w:t>
      </w:r>
      <w:r>
        <w:t>ом выражении составит 3,7</w:t>
      </w:r>
      <w:r w:rsidRPr="00892A09">
        <w:t xml:space="preserve"> тыс. рублей (в текущих ценах). </w:t>
      </w:r>
    </w:p>
    <w:p w:rsidR="00D405A4" w:rsidRPr="00892A09" w:rsidRDefault="00D405A4" w:rsidP="007B6FB6">
      <w:pPr>
        <w:pStyle w:val="BodyText"/>
        <w:spacing w:line="360" w:lineRule="auto"/>
        <w:ind w:right="-6" w:firstLine="709"/>
      </w:pPr>
      <w:r w:rsidRPr="00892A09">
        <w:t>Средний срок оку</w:t>
      </w:r>
      <w:r>
        <w:t>п</w:t>
      </w:r>
      <w:r w:rsidRPr="00892A09">
        <w:t>аемости ме</w:t>
      </w:r>
      <w:r>
        <w:t>роприятий Программы составляет 17,5 лет</w:t>
      </w:r>
      <w:r w:rsidRPr="00892A09">
        <w:t>.</w:t>
      </w:r>
    </w:p>
    <w:p w:rsidR="00D405A4" w:rsidRPr="007B6FB6" w:rsidRDefault="00D405A4" w:rsidP="007B6FB6">
      <w:pPr>
        <w:pStyle w:val="Heading31"/>
        <w:numPr>
          <w:ilvl w:val="0"/>
          <w:numId w:val="6"/>
        </w:numPr>
        <w:tabs>
          <w:tab w:val="left" w:pos="1134"/>
        </w:tabs>
        <w:spacing w:before="240" w:after="120"/>
        <w:ind w:left="709" w:firstLine="0"/>
        <w:jc w:val="both"/>
        <w:outlineLvl w:val="0"/>
        <w:rPr>
          <w:sz w:val="28"/>
        </w:rPr>
      </w:pPr>
      <w:bookmarkStart w:id="21" w:name="_Toc63790688"/>
      <w:bookmarkStart w:id="22" w:name="_Toc65237585"/>
      <w:r w:rsidRPr="007B6FB6">
        <w:rPr>
          <w:sz w:val="28"/>
        </w:rPr>
        <w:t>Оценка эффективности использования средств</w:t>
      </w:r>
      <w:bookmarkEnd w:id="21"/>
      <w:bookmarkEnd w:id="22"/>
    </w:p>
    <w:p w:rsidR="00D405A4" w:rsidRPr="00892A09" w:rsidRDefault="00D405A4" w:rsidP="007C162F">
      <w:pPr>
        <w:pStyle w:val="BodyText"/>
        <w:widowControl/>
        <w:spacing w:line="360" w:lineRule="auto"/>
        <w:ind w:right="-6" w:firstLine="709"/>
      </w:pPr>
      <w:r w:rsidRPr="00892A09">
        <w:t>Оценка эффективности использования средств, направляемых на реализацию энергосберегающих мероприятий, проводится на основании простого срока оку</w:t>
      </w:r>
      <w:r>
        <w:t>п</w:t>
      </w:r>
      <w:r w:rsidRPr="00892A09">
        <w:t>аемости энергосберегающего мероприятия.</w:t>
      </w:r>
    </w:p>
    <w:p w:rsidR="00D405A4" w:rsidRDefault="00D405A4" w:rsidP="007C162F">
      <w:pPr>
        <w:pStyle w:val="BodyText"/>
        <w:widowControl/>
        <w:spacing w:line="360" w:lineRule="auto"/>
        <w:ind w:right="-6" w:firstLine="709"/>
      </w:pPr>
      <w:r w:rsidRPr="00892A09">
        <w:t>Расчет простого срока окупаемости энергосберегающего мероприятия</w:t>
      </w:r>
      <w:r w:rsidRPr="004D6D60">
        <w:fldChar w:fldCharType="begin"/>
      </w:r>
      <w:r w:rsidRPr="004D6D60">
        <w:instrText xml:space="preserve"> QUOTE </w:instrTex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ulTrailSpace/&gt;&lt;w:shapeLayoutLikeWW8/&gt;&lt;w:breakWrappedTables/&gt;&lt;w:snapToGridInCell/&gt;&lt;w:wrapTextWithPunct/&gt;&lt;w:useAsianBreakRules/&gt;&lt;w:dontGrowAutofit/&gt;&lt;/w:compat&gt;&lt;wsp:rsids&gt;&lt;wsp:rsidRoot wsp:val=&quot;00F06B21&quot;/&gt;&lt;wsp:rsid wsp:val=&quot;00001CD4&quot;/&gt;&lt;wsp:rsid wsp:val=&quot;00007A20&quot;/&gt;&lt;wsp:rsid wsp:val=&quot;00017FE0&quot;/&gt;&lt;wsp:rsid wsp:val=&quot;0004192D&quot;/&gt;&lt;wsp:rsid wsp:val=&quot;000446B7&quot;/&gt;&lt;wsp:rsid wsp:val=&quot;00082E1D&quot;/&gt;&lt;wsp:rsid wsp:val=&quot;00084E2B&quot;/&gt;&lt;wsp:rsid wsp:val=&quot;00092392&quot;/&gt;&lt;wsp:rsid wsp:val=&quot;000E06A3&quot;/&gt;&lt;wsp:rsid wsp:val=&quot;000F7FB9&quot;/&gt;&lt;wsp:rsid wsp:val=&quot;001234F3&quot;/&gt;&lt;wsp:rsid wsp:val=&quot;00145BF5&quot;/&gt;&lt;wsp:rsid wsp:val=&quot;0015737A&quot;/&gt;&lt;wsp:rsid wsp:val=&quot;00181FBC&quot;/&gt;&lt;wsp:rsid wsp:val=&quot;001A0C23&quot;/&gt;&lt;wsp:rsid wsp:val=&quot;001A14F2&quot;/&gt;&lt;wsp:rsid wsp:val=&quot;001B31F3&quot;/&gt;&lt;wsp:rsid wsp:val=&quot;001D6646&quot;/&gt;&lt;wsp:rsid wsp:val=&quot;001E38BA&quot;/&gt;&lt;wsp:rsid wsp:val=&quot;00200621&quot;/&gt;&lt;wsp:rsid wsp:val=&quot;00201F41&quot;/&gt;&lt;wsp:rsid wsp:val=&quot;00202415&quot;/&gt;&lt;wsp:rsid wsp:val=&quot;00210F0F&quot;/&gt;&lt;wsp:rsid wsp:val=&quot;00215B06&quot;/&gt;&lt;wsp:rsid wsp:val=&quot;00231945&quot;/&gt;&lt;wsp:rsid wsp:val=&quot;002346FD&quot;/&gt;&lt;wsp:rsid wsp:val=&quot;00240FAE&quot;/&gt;&lt;wsp:rsid wsp:val=&quot;00245C31&quot;/&gt;&lt;wsp:rsid wsp:val=&quot;00251598&quot;/&gt;&lt;wsp:rsid wsp:val=&quot;00257164&quot;/&gt;&lt;wsp:rsid wsp:val=&quot;00261A44&quot;/&gt;&lt;wsp:rsid wsp:val=&quot;002723C2&quot;/&gt;&lt;wsp:rsid wsp:val=&quot;002B111C&quot;/&gt;&lt;wsp:rsid wsp:val=&quot;002B18C4&quot;/&gt;&lt;wsp:rsid wsp:val=&quot;002D429B&quot;/&gt;&lt;wsp:rsid wsp:val=&quot;002D5DA1&quot;/&gt;&lt;wsp:rsid wsp:val=&quot;002F5BC6&quot;/&gt;&lt;wsp:rsid wsp:val=&quot;00302AB0&quot;/&gt;&lt;wsp:rsid wsp:val=&quot;0031317D&quot;/&gt;&lt;wsp:rsid wsp:val=&quot;00333AE7&quot;/&gt;&lt;wsp:rsid wsp:val=&quot;00334E61&quot;/&gt;&lt;wsp:rsid wsp:val=&quot;00345D04&quot;/&gt;&lt;wsp:rsid wsp:val=&quot;003470C9&quot;/&gt;&lt;wsp:rsid wsp:val=&quot;00395FC3&quot;/&gt;&lt;wsp:rsid wsp:val=&quot;003B1B62&quot;/&gt;&lt;wsp:rsid wsp:val=&quot;003D15CC&quot;/&gt;&lt;wsp:rsid wsp:val=&quot;003E6C82&quot;/&gt;&lt;wsp:rsid wsp:val=&quot;00404197&quot;/&gt;&lt;wsp:rsid wsp:val=&quot;004049CC&quot;/&gt;&lt;wsp:rsid wsp:val=&quot;004312C1&quot;/&gt;&lt;wsp:rsid wsp:val=&quot;00463B10&quot;/&gt;&lt;wsp:rsid wsp:val=&quot;00481008&quot;/&gt;&lt;wsp:rsid wsp:val=&quot;00481E96&quot;/&gt;&lt;wsp:rsid wsp:val=&quot;00496187&quot;/&gt;&lt;wsp:rsid wsp:val=&quot;004970F9&quot;/&gt;&lt;wsp:rsid wsp:val=&quot;004D6D60&quot;/&gt;&lt;wsp:rsid wsp:val=&quot;00511111&quot;/&gt;&lt;wsp:rsid wsp:val=&quot;005426B6&quot;/&gt;&lt;wsp:rsid wsp:val=&quot;00553A36&quot;/&gt;&lt;wsp:rsid wsp:val=&quot;005733D5&quot;/&gt;&lt;wsp:rsid wsp:val=&quot;005A0CCA&quot;/&gt;&lt;wsp:rsid wsp:val=&quot;005C3731&quot;/&gt;&lt;wsp:rsid wsp:val=&quot;005C3CCA&quot;/&gt;&lt;wsp:rsid wsp:val=&quot;005D66AE&quot;/&gt;&lt;wsp:rsid wsp:val=&quot;00653F9F&quot;/&gt;&lt;wsp:rsid wsp:val=&quot;00655CBE&quot;/&gt;&lt;wsp:rsid wsp:val=&quot;00670CE3&quot;/&gt;&lt;wsp:rsid wsp:val=&quot;00670D8A&quot;/&gt;&lt;wsp:rsid wsp:val=&quot;00673F52&quot;/&gt;&lt;wsp:rsid wsp:val=&quot;00696C4C&quot;/&gt;&lt;wsp:rsid wsp:val=&quot;006A1D7B&quot;/&gt;&lt;wsp:rsid wsp:val=&quot;006C2193&quot;/&gt;&lt;wsp:rsid wsp:val=&quot;006C281B&quot;/&gt;&lt;wsp:rsid wsp:val=&quot;006C2E4C&quot;/&gt;&lt;wsp:rsid wsp:val=&quot;006C4424&quot;/&gt;&lt;wsp:rsid wsp:val=&quot;006F001D&quot;/&gt;&lt;wsp:rsid wsp:val=&quot;006F3F08&quot;/&gt;&lt;wsp:rsid wsp:val=&quot;00702D0F&quot;/&gt;&lt;wsp:rsid wsp:val=&quot;007112AA&quot;/&gt;&lt;wsp:rsid wsp:val=&quot;00757CA8&quot;/&gt;&lt;wsp:rsid wsp:val=&quot;0077144C&quot;/&gt;&lt;wsp:rsid wsp:val=&quot;00771BCA&quot;/&gt;&lt;wsp:rsid wsp:val=&quot;00775168&quot;/&gt;&lt;wsp:rsid wsp:val=&quot;0078600C&quot;/&gt;&lt;wsp:rsid wsp:val=&quot;00792C78&quot;/&gt;&lt;wsp:rsid wsp:val=&quot;007940E7&quot;/&gt;&lt;wsp:rsid wsp:val=&quot;007969CB&quot;/&gt;&lt;wsp:rsid wsp:val=&quot;007B4927&quot;/&gt;&lt;wsp:rsid wsp:val=&quot;007B6FB6&quot;/&gt;&lt;wsp:rsid wsp:val=&quot;007C162F&quot;/&gt;&lt;wsp:rsid wsp:val=&quot;007C3B26&quot;/&gt;&lt;wsp:rsid wsp:val=&quot;007C7362&quot;/&gt;&lt;wsp:rsid wsp:val=&quot;007D1B27&quot;/&gt;&lt;wsp:rsid wsp:val=&quot;007E6EB9&quot;/&gt;&lt;wsp:rsid wsp:val=&quot;007F78A0&quot;/&gt;&lt;wsp:rsid wsp:val=&quot;00804E51&quot;/&gt;&lt;wsp:rsid wsp:val=&quot;008078FE&quot;/&gt;&lt;wsp:rsid wsp:val=&quot;00807EAF&quot;/&gt;&lt;wsp:rsid wsp:val=&quot;00824956&quot;/&gt;&lt;wsp:rsid wsp:val=&quot;00826536&quot;/&gt;&lt;wsp:rsid wsp:val=&quot;00827542&quot;/&gt;&lt;wsp:rsid wsp:val=&quot;00830AD6&quot;/&gt;&lt;wsp:rsid wsp:val=&quot;00835971&quot;/&gt;&lt;wsp:rsid wsp:val=&quot;00851C64&quot;/&gt;&lt;wsp:rsid wsp:val=&quot;00875C42&quot;/&gt;&lt;wsp:rsid wsp:val=&quot;008821CC&quot;/&gt;&lt;wsp:rsid wsp:val=&quot;00886BEC&quot;/&gt;&lt;wsp:rsid wsp:val=&quot;0088723C&quot;/&gt;&lt;wsp:rsid wsp:val=&quot;00892A09&quot;/&gt;&lt;wsp:rsid wsp:val=&quot;008B3983&quot;/&gt;&lt;wsp:rsid wsp:val=&quot;008B483A&quot;/&gt;&lt;wsp:rsid wsp:val=&quot;008E6D9C&quot;/&gt;&lt;wsp:rsid wsp:val=&quot;008F694E&quot;/&gt;&lt;wsp:rsid wsp:val=&quot;00917718&quot;/&gt;&lt;wsp:rsid wsp:val=&quot;00927808&quot;/&gt;&lt;wsp:rsid wsp:val=&quot;00942551&quot;/&gt;&lt;wsp:rsid wsp:val=&quot;00943A37&quot;/&gt;&lt;wsp:rsid wsp:val=&quot;0095524F&quot;/&gt;&lt;wsp:rsid wsp:val=&quot;00961727&quot;/&gt;&lt;wsp:rsid wsp:val=&quot;00964033&quot;/&gt;&lt;wsp:rsid wsp:val=&quot;00967286&quot;/&gt;&lt;wsp:rsid wsp:val=&quot;00982F58&quot;/&gt;&lt;wsp:rsid wsp:val=&quot;009C4316&quot;/&gt;&lt;wsp:rsid wsp:val=&quot;009D3CDF&quot;/&gt;&lt;wsp:rsid wsp:val=&quot;009D5666&quot;/&gt;&lt;wsp:rsid wsp:val=&quot;009E17D1&quot;/&gt;&lt;wsp:rsid wsp:val=&quot;009F009B&quot;/&gt;&lt;wsp:rsid wsp:val=&quot;009F2487&quot;/&gt;&lt;wsp:rsid wsp:val=&quot;009F5E5A&quot;/&gt;&lt;wsp:rsid wsp:val=&quot;00A14370&quot;/&gt;&lt;wsp:rsid wsp:val=&quot;00A354D6&quot;/&gt;&lt;wsp:rsid wsp:val=&quot;00A40954&quot;/&gt;&lt;wsp:rsid wsp:val=&quot;00A43EAE&quot;/&gt;&lt;wsp:rsid wsp:val=&quot;00A43F2F&quot;/&gt;&lt;wsp:rsid wsp:val=&quot;00A65656&quot;/&gt;&lt;wsp:rsid wsp:val=&quot;00A71330&quot;/&gt;&lt;wsp:rsid wsp:val=&quot;00A714A9&quot;/&gt;&lt;wsp:rsid wsp:val=&quot;00AA27C4&quot;/&gt;&lt;wsp:rsid wsp:val=&quot;00AC7FA8&quot;/&gt;&lt;wsp:rsid wsp:val=&quot;00AD063E&quot;/&gt;&lt;wsp:rsid wsp:val=&quot;00AE5F8A&quot;/&gt;&lt;wsp:rsid wsp:val=&quot;00B0249B&quot;/&gt;&lt;wsp:rsid wsp:val=&quot;00B20133&quot;/&gt;&lt;wsp:rsid wsp:val=&quot;00B6510C&quot;/&gt;&lt;wsp:rsid wsp:val=&quot;00B70FC3&quot;/&gt;&lt;wsp:rsid wsp:val=&quot;00B91006&quot;/&gt;&lt;wsp:rsid wsp:val=&quot;00B93A78&quot;/&gt;&lt;wsp:rsid wsp:val=&quot;00B96F39&quot;/&gt;&lt;wsp:rsid wsp:val=&quot;00BA463A&quot;/&gt;&lt;wsp:rsid wsp:val=&quot;00BB55D2&quot;/&gt;&lt;wsp:rsid wsp:val=&quot;00BC00A3&quot;/&gt;&lt;wsp:rsid wsp:val=&quot;00BC1C59&quot;/&gt;&lt;wsp:rsid wsp:val=&quot;00BD575D&quot;/&gt;&lt;wsp:rsid wsp:val=&quot;00BE5EAE&quot;/&gt;&lt;wsp:rsid wsp:val=&quot;00C06CD8&quot;/&gt;&lt;wsp:rsid wsp:val=&quot;00C1117B&quot;/&gt;&lt;wsp:rsid wsp:val=&quot;00C5798B&quot;/&gt;&lt;wsp:rsid wsp:val=&quot;00C6358E&quot;/&gt;&lt;wsp:rsid wsp:val=&quot;00C66A9C&quot;/&gt;&lt;wsp:rsid wsp:val=&quot;00CA392F&quot;/&gt;&lt;wsp:rsid wsp:val=&quot;00CA6244&quot;/&gt;&lt;wsp:rsid wsp:val=&quot;00CC4033&quot;/&gt;&lt;wsp:rsid wsp:val=&quot;00CD5067&quot;/&gt;&lt;wsp:rsid wsp:val=&quot;00CF2F08&quot;/&gt;&lt;wsp:rsid wsp:val=&quot;00D007B6&quot;/&gt;&lt;wsp:rsid wsp:val=&quot;00D03A3E&quot;/&gt;&lt;wsp:rsid wsp:val=&quot;00D07E53&quot;/&gt;&lt;wsp:rsid wsp:val=&quot;00D12576&quot;/&gt;&lt;wsp:rsid wsp:val=&quot;00D14818&quot;/&gt;&lt;wsp:rsid wsp:val=&quot;00D226E0&quot;/&gt;&lt;wsp:rsid wsp:val=&quot;00D27480&quot;/&gt;&lt;wsp:rsid wsp:val=&quot;00D33059&quot;/&gt;&lt;wsp:rsid wsp:val=&quot;00D71958&quot;/&gt;&lt;wsp:rsid wsp:val=&quot;00D908A3&quot;/&gt;&lt;wsp:rsid wsp:val=&quot;00DA09D0&quot;/&gt;&lt;wsp:rsid wsp:val=&quot;00DA3DB1&quot;/&gt;&lt;wsp:rsid wsp:val=&quot;00DA4192&quot;/&gt;&lt;wsp:rsid wsp:val=&quot;00DA4276&quot;/&gt;&lt;wsp:rsid wsp:val=&quot;00DB5FE8&quot;/&gt;&lt;wsp:rsid wsp:val=&quot;00DD4896&quot;/&gt;&lt;wsp:rsid wsp:val=&quot;00DF211D&quot;/&gt;&lt;wsp:rsid wsp:val=&quot;00E21EEA&quot;/&gt;&lt;wsp:rsid wsp:val=&quot;00E274EA&quot;/&gt;&lt;wsp:rsid wsp:val=&quot;00E36E4D&quot;/&gt;&lt;wsp:rsid wsp:val=&quot;00E60094&quot;/&gt;&lt;wsp:rsid wsp:val=&quot;00E61D7E&quot;/&gt;&lt;wsp:rsid wsp:val=&quot;00E75EAC&quot;/&gt;&lt;wsp:rsid wsp:val=&quot;00E96DB5&quot;/&gt;&lt;wsp:rsid wsp:val=&quot;00E972EC&quot;/&gt;&lt;wsp:rsid wsp:val=&quot;00EA6CE1&quot;/&gt;&lt;wsp:rsid wsp:val=&quot;00EB35C4&quot;/&gt;&lt;wsp:rsid wsp:val=&quot;00ED06B7&quot;/&gt;&lt;wsp:rsid wsp:val=&quot;00EE24BC&quot;/&gt;&lt;wsp:rsid wsp:val=&quot;00EE48BE&quot;/&gt;&lt;wsp:rsid wsp:val=&quot;00EE5218&quot;/&gt;&lt;wsp:rsid wsp:val=&quot;00EF6C19&quot;/&gt;&lt;wsp:rsid wsp:val=&quot;00F06B21&quot;/&gt;&lt;wsp:rsid wsp:val=&quot;00F14A02&quot;/&gt;&lt;wsp:rsid wsp:val=&quot;00F32F12&quot;/&gt;&lt;wsp:rsid wsp:val=&quot;00F3389A&quot;/&gt;&lt;wsp:rsid wsp:val=&quot;00F45FB2&quot;/&gt;&lt;wsp:rsid wsp:val=&quot;00F50499&quot;/&gt;&lt;wsp:rsid wsp:val=&quot;00F565D7&quot;/&gt;&lt;wsp:rsid wsp:val=&quot;00F61D47&quot;/&gt;&lt;wsp:rsid wsp:val=&quot;00F753E0&quot;/&gt;&lt;wsp:rsid wsp:val=&quot;00F84EC2&quot;/&gt;&lt;wsp:rsid wsp:val=&quot;00F93A5F&quot;/&gt;&lt;wsp:rsid wsp:val=&quot;00FF5159&quot;/&gt;&lt;/wsp:rsids&gt;&lt;/w:docPr&gt;&lt;w:body&gt;&lt;w:p wsp:rsidR=&quot;00000000&quot; wsp:rsidRDefault=&quot;00F45FB2&quot;&gt;&lt;m:oMathPara&gt;&lt;m:oMath&gt;&lt;m:r&gt;&lt;w:rPr&gt;&lt;w:rFonts w:ascii=&quot;Cambria Math&quot; w:h-ansi=&quot;Cambria Math&quot;/&gt;&lt;wx:font wx:val=&quot;Cambria Math&quot;/&gt;&lt;w:i/&gt;&lt;/w:rPr&gt;&lt;m:t&gt; 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ў&lt;/m:t&gt;&lt;/m:r&gt;&lt;/m:e&gt;&lt;m:sub&gt;&lt;m:r&gt;&lt;w:rPr&gt;&lt;w:rFonts w:ascii=&quot;Cambria Math&quot; w:h-ansi=&quot;Cambria Math&quot;/&gt;&lt;wx:font wx:val=&quot;Cambria Math&quot;/&gt;&lt;w:i/&gt;&lt;/w:rPr&gt;&lt;m:t&gt;Рї&lt;/m:t&gt;&lt;/m:r&gt;&lt;/m:sub&gt;&lt;/m:sSub&gt;&lt;m:r&gt;&lt;w:rPr&gt;&lt;w:rFonts w:ascii=&quot;Cambria Math&quot; w:h-ansi=&quot;Cambria Math&quot;/&gt;&lt;wx:font wx:val=&quot;Cambria Math&quot;/&gt;&lt;w:i/&gt;&lt;/w:rPr&gt;&lt;m:t&gt;,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4D6D60">
        <w:instrText xml:space="preserve"> </w:instrText>
      </w:r>
      <w:r w:rsidRPr="004D6D60">
        <w:fldChar w:fldCharType="separate"/>
      </w:r>
      <w:r>
        <w:pict>
          <v:shape id="_x0000_i1026" type="#_x0000_t75" style="width:46.5pt;height:63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ulTrailSpace/&gt;&lt;w:shapeLayoutLikeWW8/&gt;&lt;w:breakWrappedTables/&gt;&lt;w:snapToGridInCell/&gt;&lt;w:wrapTextWithPunct/&gt;&lt;w:useAsianBreakRules/&gt;&lt;w:dontGrowAutofit/&gt;&lt;/w:compat&gt;&lt;wsp:rsids&gt;&lt;wsp:rsidRoot wsp:val=&quot;00F06B21&quot;/&gt;&lt;wsp:rsid wsp:val=&quot;00001CD4&quot;/&gt;&lt;wsp:rsid wsp:val=&quot;00007A20&quot;/&gt;&lt;wsp:rsid wsp:val=&quot;00017FE0&quot;/&gt;&lt;wsp:rsid wsp:val=&quot;0004192D&quot;/&gt;&lt;wsp:rsid wsp:val=&quot;000446B7&quot;/&gt;&lt;wsp:rsid wsp:val=&quot;00082E1D&quot;/&gt;&lt;wsp:rsid wsp:val=&quot;00084E2B&quot;/&gt;&lt;wsp:rsid wsp:val=&quot;00092392&quot;/&gt;&lt;wsp:rsid wsp:val=&quot;000E06A3&quot;/&gt;&lt;wsp:rsid wsp:val=&quot;000F7FB9&quot;/&gt;&lt;wsp:rsid wsp:val=&quot;001234F3&quot;/&gt;&lt;wsp:rsid wsp:val=&quot;00145BF5&quot;/&gt;&lt;wsp:rsid wsp:val=&quot;0015737A&quot;/&gt;&lt;wsp:rsid wsp:val=&quot;00181FBC&quot;/&gt;&lt;wsp:rsid wsp:val=&quot;001A0C23&quot;/&gt;&lt;wsp:rsid wsp:val=&quot;001A14F2&quot;/&gt;&lt;wsp:rsid wsp:val=&quot;001B31F3&quot;/&gt;&lt;wsp:rsid wsp:val=&quot;001D6646&quot;/&gt;&lt;wsp:rsid wsp:val=&quot;001E38BA&quot;/&gt;&lt;wsp:rsid wsp:val=&quot;00200621&quot;/&gt;&lt;wsp:rsid wsp:val=&quot;00201F41&quot;/&gt;&lt;wsp:rsid wsp:val=&quot;00202415&quot;/&gt;&lt;wsp:rsid wsp:val=&quot;00210F0F&quot;/&gt;&lt;wsp:rsid wsp:val=&quot;00215B06&quot;/&gt;&lt;wsp:rsid wsp:val=&quot;00231945&quot;/&gt;&lt;wsp:rsid wsp:val=&quot;002346FD&quot;/&gt;&lt;wsp:rsid wsp:val=&quot;00240FAE&quot;/&gt;&lt;wsp:rsid wsp:val=&quot;00245C31&quot;/&gt;&lt;wsp:rsid wsp:val=&quot;00251598&quot;/&gt;&lt;wsp:rsid wsp:val=&quot;00257164&quot;/&gt;&lt;wsp:rsid wsp:val=&quot;00261A44&quot;/&gt;&lt;wsp:rsid wsp:val=&quot;002723C2&quot;/&gt;&lt;wsp:rsid wsp:val=&quot;002B111C&quot;/&gt;&lt;wsp:rsid wsp:val=&quot;002B18C4&quot;/&gt;&lt;wsp:rsid wsp:val=&quot;002D429B&quot;/&gt;&lt;wsp:rsid wsp:val=&quot;002D5DA1&quot;/&gt;&lt;wsp:rsid wsp:val=&quot;002F5BC6&quot;/&gt;&lt;wsp:rsid wsp:val=&quot;00302AB0&quot;/&gt;&lt;wsp:rsid wsp:val=&quot;0031317D&quot;/&gt;&lt;wsp:rsid wsp:val=&quot;00333AE7&quot;/&gt;&lt;wsp:rsid wsp:val=&quot;00334E61&quot;/&gt;&lt;wsp:rsid wsp:val=&quot;00345D04&quot;/&gt;&lt;wsp:rsid wsp:val=&quot;003470C9&quot;/&gt;&lt;wsp:rsid wsp:val=&quot;00395FC3&quot;/&gt;&lt;wsp:rsid wsp:val=&quot;003B1B62&quot;/&gt;&lt;wsp:rsid wsp:val=&quot;003D15CC&quot;/&gt;&lt;wsp:rsid wsp:val=&quot;003E6C82&quot;/&gt;&lt;wsp:rsid wsp:val=&quot;00404197&quot;/&gt;&lt;wsp:rsid wsp:val=&quot;004049CC&quot;/&gt;&lt;wsp:rsid wsp:val=&quot;004312C1&quot;/&gt;&lt;wsp:rsid wsp:val=&quot;00463B10&quot;/&gt;&lt;wsp:rsid wsp:val=&quot;00481008&quot;/&gt;&lt;wsp:rsid wsp:val=&quot;00481E96&quot;/&gt;&lt;wsp:rsid wsp:val=&quot;00496187&quot;/&gt;&lt;wsp:rsid wsp:val=&quot;004970F9&quot;/&gt;&lt;wsp:rsid wsp:val=&quot;004D6D60&quot;/&gt;&lt;wsp:rsid wsp:val=&quot;00511111&quot;/&gt;&lt;wsp:rsid wsp:val=&quot;005426B6&quot;/&gt;&lt;wsp:rsid wsp:val=&quot;00553A36&quot;/&gt;&lt;wsp:rsid wsp:val=&quot;005733D5&quot;/&gt;&lt;wsp:rsid wsp:val=&quot;005A0CCA&quot;/&gt;&lt;wsp:rsid wsp:val=&quot;005C3731&quot;/&gt;&lt;wsp:rsid wsp:val=&quot;005C3CCA&quot;/&gt;&lt;wsp:rsid wsp:val=&quot;005D66AE&quot;/&gt;&lt;wsp:rsid wsp:val=&quot;00653F9F&quot;/&gt;&lt;wsp:rsid wsp:val=&quot;00655CBE&quot;/&gt;&lt;wsp:rsid wsp:val=&quot;00670CE3&quot;/&gt;&lt;wsp:rsid wsp:val=&quot;00670D8A&quot;/&gt;&lt;wsp:rsid wsp:val=&quot;00673F52&quot;/&gt;&lt;wsp:rsid wsp:val=&quot;00696C4C&quot;/&gt;&lt;wsp:rsid wsp:val=&quot;006A1D7B&quot;/&gt;&lt;wsp:rsid wsp:val=&quot;006C2193&quot;/&gt;&lt;wsp:rsid wsp:val=&quot;006C281B&quot;/&gt;&lt;wsp:rsid wsp:val=&quot;006C2E4C&quot;/&gt;&lt;wsp:rsid wsp:val=&quot;006C4424&quot;/&gt;&lt;wsp:rsid wsp:val=&quot;006F001D&quot;/&gt;&lt;wsp:rsid wsp:val=&quot;006F3F08&quot;/&gt;&lt;wsp:rsid wsp:val=&quot;00702D0F&quot;/&gt;&lt;wsp:rsid wsp:val=&quot;007112AA&quot;/&gt;&lt;wsp:rsid wsp:val=&quot;00757CA8&quot;/&gt;&lt;wsp:rsid wsp:val=&quot;0077144C&quot;/&gt;&lt;wsp:rsid wsp:val=&quot;00771BCA&quot;/&gt;&lt;wsp:rsid wsp:val=&quot;00775168&quot;/&gt;&lt;wsp:rsid wsp:val=&quot;0078600C&quot;/&gt;&lt;wsp:rsid wsp:val=&quot;00792C78&quot;/&gt;&lt;wsp:rsid wsp:val=&quot;007940E7&quot;/&gt;&lt;wsp:rsid wsp:val=&quot;007969CB&quot;/&gt;&lt;wsp:rsid wsp:val=&quot;007B4927&quot;/&gt;&lt;wsp:rsid wsp:val=&quot;007B6FB6&quot;/&gt;&lt;wsp:rsid wsp:val=&quot;007C162F&quot;/&gt;&lt;wsp:rsid wsp:val=&quot;007C3B26&quot;/&gt;&lt;wsp:rsid wsp:val=&quot;007C7362&quot;/&gt;&lt;wsp:rsid wsp:val=&quot;007D1B27&quot;/&gt;&lt;wsp:rsid wsp:val=&quot;007E6EB9&quot;/&gt;&lt;wsp:rsid wsp:val=&quot;007F78A0&quot;/&gt;&lt;wsp:rsid wsp:val=&quot;00804E51&quot;/&gt;&lt;wsp:rsid wsp:val=&quot;008078FE&quot;/&gt;&lt;wsp:rsid wsp:val=&quot;00807EAF&quot;/&gt;&lt;wsp:rsid wsp:val=&quot;00824956&quot;/&gt;&lt;wsp:rsid wsp:val=&quot;00826536&quot;/&gt;&lt;wsp:rsid wsp:val=&quot;00827542&quot;/&gt;&lt;wsp:rsid wsp:val=&quot;00830AD6&quot;/&gt;&lt;wsp:rsid wsp:val=&quot;00835971&quot;/&gt;&lt;wsp:rsid wsp:val=&quot;00851C64&quot;/&gt;&lt;wsp:rsid wsp:val=&quot;00875C42&quot;/&gt;&lt;wsp:rsid wsp:val=&quot;008821CC&quot;/&gt;&lt;wsp:rsid wsp:val=&quot;00886BEC&quot;/&gt;&lt;wsp:rsid wsp:val=&quot;0088723C&quot;/&gt;&lt;wsp:rsid wsp:val=&quot;00892A09&quot;/&gt;&lt;wsp:rsid wsp:val=&quot;008B3983&quot;/&gt;&lt;wsp:rsid wsp:val=&quot;008B483A&quot;/&gt;&lt;wsp:rsid wsp:val=&quot;008E6D9C&quot;/&gt;&lt;wsp:rsid wsp:val=&quot;008F694E&quot;/&gt;&lt;wsp:rsid wsp:val=&quot;00917718&quot;/&gt;&lt;wsp:rsid wsp:val=&quot;00927808&quot;/&gt;&lt;wsp:rsid wsp:val=&quot;00942551&quot;/&gt;&lt;wsp:rsid wsp:val=&quot;00943A37&quot;/&gt;&lt;wsp:rsid wsp:val=&quot;0095524F&quot;/&gt;&lt;wsp:rsid wsp:val=&quot;00961727&quot;/&gt;&lt;wsp:rsid wsp:val=&quot;00964033&quot;/&gt;&lt;wsp:rsid wsp:val=&quot;00967286&quot;/&gt;&lt;wsp:rsid wsp:val=&quot;00982F58&quot;/&gt;&lt;wsp:rsid wsp:val=&quot;009C4316&quot;/&gt;&lt;wsp:rsid wsp:val=&quot;009D3CDF&quot;/&gt;&lt;wsp:rsid wsp:val=&quot;009D5666&quot;/&gt;&lt;wsp:rsid wsp:val=&quot;009E17D1&quot;/&gt;&lt;wsp:rsid wsp:val=&quot;009F009B&quot;/&gt;&lt;wsp:rsid wsp:val=&quot;009F2487&quot;/&gt;&lt;wsp:rsid wsp:val=&quot;009F5E5A&quot;/&gt;&lt;wsp:rsid wsp:val=&quot;00A14370&quot;/&gt;&lt;wsp:rsid wsp:val=&quot;00A354D6&quot;/&gt;&lt;wsp:rsid wsp:val=&quot;00A40954&quot;/&gt;&lt;wsp:rsid wsp:val=&quot;00A43EAE&quot;/&gt;&lt;wsp:rsid wsp:val=&quot;00A43F2F&quot;/&gt;&lt;wsp:rsid wsp:val=&quot;00A65656&quot;/&gt;&lt;wsp:rsid wsp:val=&quot;00A71330&quot;/&gt;&lt;wsp:rsid wsp:val=&quot;00A714A9&quot;/&gt;&lt;wsp:rsid wsp:val=&quot;00AA27C4&quot;/&gt;&lt;wsp:rsid wsp:val=&quot;00AC7FA8&quot;/&gt;&lt;wsp:rsid wsp:val=&quot;00AD063E&quot;/&gt;&lt;wsp:rsid wsp:val=&quot;00AE5F8A&quot;/&gt;&lt;wsp:rsid wsp:val=&quot;00B0249B&quot;/&gt;&lt;wsp:rsid wsp:val=&quot;00B20133&quot;/&gt;&lt;wsp:rsid wsp:val=&quot;00B6510C&quot;/&gt;&lt;wsp:rsid wsp:val=&quot;00B70FC3&quot;/&gt;&lt;wsp:rsid wsp:val=&quot;00B91006&quot;/&gt;&lt;wsp:rsid wsp:val=&quot;00B93A78&quot;/&gt;&lt;wsp:rsid wsp:val=&quot;00B96F39&quot;/&gt;&lt;wsp:rsid wsp:val=&quot;00BA463A&quot;/&gt;&lt;wsp:rsid wsp:val=&quot;00BB55D2&quot;/&gt;&lt;wsp:rsid wsp:val=&quot;00BC00A3&quot;/&gt;&lt;wsp:rsid wsp:val=&quot;00BC1C59&quot;/&gt;&lt;wsp:rsid wsp:val=&quot;00BD575D&quot;/&gt;&lt;wsp:rsid wsp:val=&quot;00BE5EAE&quot;/&gt;&lt;wsp:rsid wsp:val=&quot;00C06CD8&quot;/&gt;&lt;wsp:rsid wsp:val=&quot;00C1117B&quot;/&gt;&lt;wsp:rsid wsp:val=&quot;00C5798B&quot;/&gt;&lt;wsp:rsid wsp:val=&quot;00C6358E&quot;/&gt;&lt;wsp:rsid wsp:val=&quot;00C66A9C&quot;/&gt;&lt;wsp:rsid wsp:val=&quot;00CA392F&quot;/&gt;&lt;wsp:rsid wsp:val=&quot;00CA6244&quot;/&gt;&lt;wsp:rsid wsp:val=&quot;00CC4033&quot;/&gt;&lt;wsp:rsid wsp:val=&quot;00CD5067&quot;/&gt;&lt;wsp:rsid wsp:val=&quot;00CF2F08&quot;/&gt;&lt;wsp:rsid wsp:val=&quot;00D007B6&quot;/&gt;&lt;wsp:rsid wsp:val=&quot;00D03A3E&quot;/&gt;&lt;wsp:rsid wsp:val=&quot;00D07E53&quot;/&gt;&lt;wsp:rsid wsp:val=&quot;00D12576&quot;/&gt;&lt;wsp:rsid wsp:val=&quot;00D14818&quot;/&gt;&lt;wsp:rsid wsp:val=&quot;00D226E0&quot;/&gt;&lt;wsp:rsid wsp:val=&quot;00D27480&quot;/&gt;&lt;wsp:rsid wsp:val=&quot;00D33059&quot;/&gt;&lt;wsp:rsid wsp:val=&quot;00D71958&quot;/&gt;&lt;wsp:rsid wsp:val=&quot;00D908A3&quot;/&gt;&lt;wsp:rsid wsp:val=&quot;00DA09D0&quot;/&gt;&lt;wsp:rsid wsp:val=&quot;00DA3DB1&quot;/&gt;&lt;wsp:rsid wsp:val=&quot;00DA4192&quot;/&gt;&lt;wsp:rsid wsp:val=&quot;00DA4276&quot;/&gt;&lt;wsp:rsid wsp:val=&quot;00DB5FE8&quot;/&gt;&lt;wsp:rsid wsp:val=&quot;00DD4896&quot;/&gt;&lt;wsp:rsid wsp:val=&quot;00DF211D&quot;/&gt;&lt;wsp:rsid wsp:val=&quot;00E21EEA&quot;/&gt;&lt;wsp:rsid wsp:val=&quot;00E274EA&quot;/&gt;&lt;wsp:rsid wsp:val=&quot;00E36E4D&quot;/&gt;&lt;wsp:rsid wsp:val=&quot;00E60094&quot;/&gt;&lt;wsp:rsid wsp:val=&quot;00E61D7E&quot;/&gt;&lt;wsp:rsid wsp:val=&quot;00E75EAC&quot;/&gt;&lt;wsp:rsid wsp:val=&quot;00E96DB5&quot;/&gt;&lt;wsp:rsid wsp:val=&quot;00E972EC&quot;/&gt;&lt;wsp:rsid wsp:val=&quot;00EA6CE1&quot;/&gt;&lt;wsp:rsid wsp:val=&quot;00EB35C4&quot;/&gt;&lt;wsp:rsid wsp:val=&quot;00ED06B7&quot;/&gt;&lt;wsp:rsid wsp:val=&quot;00EE24BC&quot;/&gt;&lt;wsp:rsid wsp:val=&quot;00EE48BE&quot;/&gt;&lt;wsp:rsid wsp:val=&quot;00EE5218&quot;/&gt;&lt;wsp:rsid wsp:val=&quot;00EF6C19&quot;/&gt;&lt;wsp:rsid wsp:val=&quot;00F06B21&quot;/&gt;&lt;wsp:rsid wsp:val=&quot;00F14A02&quot;/&gt;&lt;wsp:rsid wsp:val=&quot;00F32F12&quot;/&gt;&lt;wsp:rsid wsp:val=&quot;00F3389A&quot;/&gt;&lt;wsp:rsid wsp:val=&quot;00F45FB2&quot;/&gt;&lt;wsp:rsid wsp:val=&quot;00F50499&quot;/&gt;&lt;wsp:rsid wsp:val=&quot;00F565D7&quot;/&gt;&lt;wsp:rsid wsp:val=&quot;00F61D47&quot;/&gt;&lt;wsp:rsid wsp:val=&quot;00F753E0&quot;/&gt;&lt;wsp:rsid wsp:val=&quot;00F84EC2&quot;/&gt;&lt;wsp:rsid wsp:val=&quot;00F93A5F&quot;/&gt;&lt;wsp:rsid wsp:val=&quot;00FF5159&quot;/&gt;&lt;/wsp:rsids&gt;&lt;/w:docPr&gt;&lt;w:body&gt;&lt;w:p wsp:rsidR=&quot;00000000&quot; wsp:rsidRDefault=&quot;00F45FB2&quot;&gt;&lt;m:oMathPara&gt;&lt;m:oMath&gt;&lt;m:r&gt;&lt;w:rPr&gt;&lt;w:rFonts w:ascii=&quot;Cambria Math&quot; w:h-ansi=&quot;Cambria Math&quot;/&gt;&lt;wx:font wx:val=&quot;Cambria Math&quot;/&gt;&lt;w:i/&gt;&lt;/w:rPr&gt;&lt;m:t&gt; 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ў&lt;/m:t&gt;&lt;/m:r&gt;&lt;/m:e&gt;&lt;m:sub&gt;&lt;m:r&gt;&lt;w:rPr&gt;&lt;w:rFonts w:ascii=&quot;Cambria Math&quot; w:h-ansi=&quot;Cambria Math&quot;/&gt;&lt;wx:font wx:val=&quot;Cambria Math&quot;/&gt;&lt;w:i/&gt;&lt;/w:rPr&gt;&lt;m:t&gt;Рї&lt;/m:t&gt;&lt;/m:r&gt;&lt;/m:sub&gt;&lt;/m:sSub&gt;&lt;m:r&gt;&lt;w:rPr&gt;&lt;w:rFonts w:ascii=&quot;Cambria Math&quot; w:h-ansi=&quot;Cambria Math&quot;/&gt;&lt;wx:font wx:val=&quot;Cambria Math&quot;/&gt;&lt;w:i/&gt;&lt;/w:rPr&gt;&lt;m:t&gt;,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4D6D60">
        <w:fldChar w:fldCharType="end"/>
      </w:r>
      <w:r w:rsidRPr="00892A09">
        <w:t xml:space="preserve"> </w:t>
      </w:r>
      <w:r>
        <w:t xml:space="preserve">лет, </w:t>
      </w:r>
      <w:r w:rsidRPr="00892A09">
        <w:t>проводится для предварительной оценки экономической эффективности энергосберегающего мероприятия на стадии составления технико-экономического обоснования данного мероприятия и осу</w:t>
      </w:r>
      <w:r>
        <w:t>щ</w:t>
      </w:r>
      <w:r w:rsidRPr="00892A09">
        <w:t xml:space="preserve">ествляется по </w:t>
      </w:r>
      <w:r>
        <w:t>формуле</w:t>
      </w:r>
    </w:p>
    <w:p w:rsidR="00D405A4" w:rsidRPr="00892A09" w:rsidRDefault="00D405A4" w:rsidP="007C162F">
      <w:pPr>
        <w:pStyle w:val="BodyText"/>
        <w:widowControl/>
        <w:spacing w:line="360" w:lineRule="auto"/>
        <w:ind w:right="-6" w:firstLine="709"/>
      </w:pPr>
      <w:r>
        <w:pict>
          <v:shape id="_x0000_i1027" type="#_x0000_t75" style="width:84pt;height:63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ulTrailSpace/&gt;&lt;w:shapeLayoutLikeWW8/&gt;&lt;w:breakWrappedTables/&gt;&lt;w:snapToGridInCell/&gt;&lt;w:wrapTextWithPunct/&gt;&lt;w:useAsianBreakRules/&gt;&lt;w:dontGrowAutofit/&gt;&lt;/w:compat&gt;&lt;wsp:rsids&gt;&lt;wsp:rsidRoot wsp:val=&quot;00F06B21&quot;/&gt;&lt;wsp:rsid wsp:val=&quot;00001CD4&quot;/&gt;&lt;wsp:rsid wsp:val=&quot;00007A20&quot;/&gt;&lt;wsp:rsid wsp:val=&quot;00017FE0&quot;/&gt;&lt;wsp:rsid wsp:val=&quot;0004192D&quot;/&gt;&lt;wsp:rsid wsp:val=&quot;000446B7&quot;/&gt;&lt;wsp:rsid wsp:val=&quot;00082E1D&quot;/&gt;&lt;wsp:rsid wsp:val=&quot;00084E2B&quot;/&gt;&lt;wsp:rsid wsp:val=&quot;00092392&quot;/&gt;&lt;wsp:rsid wsp:val=&quot;000E06A3&quot;/&gt;&lt;wsp:rsid wsp:val=&quot;000F7FB9&quot;/&gt;&lt;wsp:rsid wsp:val=&quot;001234F3&quot;/&gt;&lt;wsp:rsid wsp:val=&quot;00145BF5&quot;/&gt;&lt;wsp:rsid wsp:val=&quot;0015737A&quot;/&gt;&lt;wsp:rsid wsp:val=&quot;00181FBC&quot;/&gt;&lt;wsp:rsid wsp:val=&quot;001A0C23&quot;/&gt;&lt;wsp:rsid wsp:val=&quot;001A14F2&quot;/&gt;&lt;wsp:rsid wsp:val=&quot;001B31F3&quot;/&gt;&lt;wsp:rsid wsp:val=&quot;001D6646&quot;/&gt;&lt;wsp:rsid wsp:val=&quot;001E38BA&quot;/&gt;&lt;wsp:rsid wsp:val=&quot;00200621&quot;/&gt;&lt;wsp:rsid wsp:val=&quot;00201F41&quot;/&gt;&lt;wsp:rsid wsp:val=&quot;00202415&quot;/&gt;&lt;wsp:rsid wsp:val=&quot;00210F0F&quot;/&gt;&lt;wsp:rsid wsp:val=&quot;00215B06&quot;/&gt;&lt;wsp:rsid wsp:val=&quot;00231945&quot;/&gt;&lt;wsp:rsid wsp:val=&quot;002346FD&quot;/&gt;&lt;wsp:rsid wsp:val=&quot;00240FAE&quot;/&gt;&lt;wsp:rsid wsp:val=&quot;00245C31&quot;/&gt;&lt;wsp:rsid wsp:val=&quot;00251598&quot;/&gt;&lt;wsp:rsid wsp:val=&quot;00257164&quot;/&gt;&lt;wsp:rsid wsp:val=&quot;00261A44&quot;/&gt;&lt;wsp:rsid wsp:val=&quot;002723C2&quot;/&gt;&lt;wsp:rsid wsp:val=&quot;002B111C&quot;/&gt;&lt;wsp:rsid wsp:val=&quot;002B18C4&quot;/&gt;&lt;wsp:rsid wsp:val=&quot;002D429B&quot;/&gt;&lt;wsp:rsid wsp:val=&quot;002D5DA1&quot;/&gt;&lt;wsp:rsid wsp:val=&quot;002F5BC6&quot;/&gt;&lt;wsp:rsid wsp:val=&quot;00302AB0&quot;/&gt;&lt;wsp:rsid wsp:val=&quot;0031317D&quot;/&gt;&lt;wsp:rsid wsp:val=&quot;00333AE7&quot;/&gt;&lt;wsp:rsid wsp:val=&quot;00334E61&quot;/&gt;&lt;wsp:rsid wsp:val=&quot;00345D04&quot;/&gt;&lt;wsp:rsid wsp:val=&quot;003470C9&quot;/&gt;&lt;wsp:rsid wsp:val=&quot;00395FC3&quot;/&gt;&lt;wsp:rsid wsp:val=&quot;003B1B62&quot;/&gt;&lt;wsp:rsid wsp:val=&quot;003D15CC&quot;/&gt;&lt;wsp:rsid wsp:val=&quot;003E6C82&quot;/&gt;&lt;wsp:rsid wsp:val=&quot;00404197&quot;/&gt;&lt;wsp:rsid wsp:val=&quot;004049CC&quot;/&gt;&lt;wsp:rsid wsp:val=&quot;004312C1&quot;/&gt;&lt;wsp:rsid wsp:val=&quot;00463B10&quot;/&gt;&lt;wsp:rsid wsp:val=&quot;00481008&quot;/&gt;&lt;wsp:rsid wsp:val=&quot;00481E96&quot;/&gt;&lt;wsp:rsid wsp:val=&quot;00496187&quot;/&gt;&lt;wsp:rsid wsp:val=&quot;004970F9&quot;/&gt;&lt;wsp:rsid wsp:val=&quot;004D6D60&quot;/&gt;&lt;wsp:rsid wsp:val=&quot;00511111&quot;/&gt;&lt;wsp:rsid wsp:val=&quot;005426B6&quot;/&gt;&lt;wsp:rsid wsp:val=&quot;00553A36&quot;/&gt;&lt;wsp:rsid wsp:val=&quot;005733D5&quot;/&gt;&lt;wsp:rsid wsp:val=&quot;005A0CCA&quot;/&gt;&lt;wsp:rsid wsp:val=&quot;005C3731&quot;/&gt;&lt;wsp:rsid wsp:val=&quot;005C3CCA&quot;/&gt;&lt;wsp:rsid wsp:val=&quot;005D66AE&quot;/&gt;&lt;wsp:rsid wsp:val=&quot;00653F9F&quot;/&gt;&lt;wsp:rsid wsp:val=&quot;00655CBE&quot;/&gt;&lt;wsp:rsid wsp:val=&quot;00670CE3&quot;/&gt;&lt;wsp:rsid wsp:val=&quot;00670D8A&quot;/&gt;&lt;wsp:rsid wsp:val=&quot;00673F52&quot;/&gt;&lt;wsp:rsid wsp:val=&quot;00696C4C&quot;/&gt;&lt;wsp:rsid wsp:val=&quot;006A1D7B&quot;/&gt;&lt;wsp:rsid wsp:val=&quot;006C2193&quot;/&gt;&lt;wsp:rsid wsp:val=&quot;006C281B&quot;/&gt;&lt;wsp:rsid wsp:val=&quot;006C2E4C&quot;/&gt;&lt;wsp:rsid wsp:val=&quot;006C4424&quot;/&gt;&lt;wsp:rsid wsp:val=&quot;006F001D&quot;/&gt;&lt;wsp:rsid wsp:val=&quot;006F3F08&quot;/&gt;&lt;wsp:rsid wsp:val=&quot;00702D0F&quot;/&gt;&lt;wsp:rsid wsp:val=&quot;007112AA&quot;/&gt;&lt;wsp:rsid wsp:val=&quot;00757CA8&quot;/&gt;&lt;wsp:rsid wsp:val=&quot;0077144C&quot;/&gt;&lt;wsp:rsid wsp:val=&quot;00771BCA&quot;/&gt;&lt;wsp:rsid wsp:val=&quot;00775168&quot;/&gt;&lt;wsp:rsid wsp:val=&quot;0078600C&quot;/&gt;&lt;wsp:rsid wsp:val=&quot;00792C78&quot;/&gt;&lt;wsp:rsid wsp:val=&quot;007940E7&quot;/&gt;&lt;wsp:rsid wsp:val=&quot;007969CB&quot;/&gt;&lt;wsp:rsid wsp:val=&quot;007A061F&quot;/&gt;&lt;wsp:rsid wsp:val=&quot;007B4927&quot;/&gt;&lt;wsp:rsid wsp:val=&quot;007B6FB6&quot;/&gt;&lt;wsp:rsid wsp:val=&quot;007C162F&quot;/&gt;&lt;wsp:rsid wsp:val=&quot;007C3B26&quot;/&gt;&lt;wsp:rsid wsp:val=&quot;007C7362&quot;/&gt;&lt;wsp:rsid wsp:val=&quot;007D1B27&quot;/&gt;&lt;wsp:rsid wsp:val=&quot;007E6EB9&quot;/&gt;&lt;wsp:rsid wsp:val=&quot;007F78A0&quot;/&gt;&lt;wsp:rsid wsp:val=&quot;00804E51&quot;/&gt;&lt;wsp:rsid wsp:val=&quot;008078FE&quot;/&gt;&lt;wsp:rsid wsp:val=&quot;00807EAF&quot;/&gt;&lt;wsp:rsid wsp:val=&quot;00824956&quot;/&gt;&lt;wsp:rsid wsp:val=&quot;00826536&quot;/&gt;&lt;wsp:rsid wsp:val=&quot;00827542&quot;/&gt;&lt;wsp:rsid wsp:val=&quot;00830AD6&quot;/&gt;&lt;wsp:rsid wsp:val=&quot;00835971&quot;/&gt;&lt;wsp:rsid wsp:val=&quot;00851C64&quot;/&gt;&lt;wsp:rsid wsp:val=&quot;00875C42&quot;/&gt;&lt;wsp:rsid wsp:val=&quot;008821CC&quot;/&gt;&lt;wsp:rsid wsp:val=&quot;00886BEC&quot;/&gt;&lt;wsp:rsid wsp:val=&quot;0088723C&quot;/&gt;&lt;wsp:rsid wsp:val=&quot;00892A09&quot;/&gt;&lt;wsp:rsid wsp:val=&quot;008B3983&quot;/&gt;&lt;wsp:rsid wsp:val=&quot;008B483A&quot;/&gt;&lt;wsp:rsid wsp:val=&quot;008E6D9C&quot;/&gt;&lt;wsp:rsid wsp:val=&quot;008F694E&quot;/&gt;&lt;wsp:rsid wsp:val=&quot;00917718&quot;/&gt;&lt;wsp:rsid wsp:val=&quot;00927808&quot;/&gt;&lt;wsp:rsid wsp:val=&quot;00942551&quot;/&gt;&lt;wsp:rsid wsp:val=&quot;00943A37&quot;/&gt;&lt;wsp:rsid wsp:val=&quot;0095524F&quot;/&gt;&lt;wsp:rsid wsp:val=&quot;00961727&quot;/&gt;&lt;wsp:rsid wsp:val=&quot;00964033&quot;/&gt;&lt;wsp:rsid wsp:val=&quot;00967286&quot;/&gt;&lt;wsp:rsid wsp:val=&quot;00982F58&quot;/&gt;&lt;wsp:rsid wsp:val=&quot;009C4316&quot;/&gt;&lt;wsp:rsid wsp:val=&quot;009D3CDF&quot;/&gt;&lt;wsp:rsid wsp:val=&quot;009D5666&quot;/&gt;&lt;wsp:rsid wsp:val=&quot;009E17D1&quot;/&gt;&lt;wsp:rsid wsp:val=&quot;009F009B&quot;/&gt;&lt;wsp:rsid wsp:val=&quot;009F2487&quot;/&gt;&lt;wsp:rsid wsp:val=&quot;009F5E5A&quot;/&gt;&lt;wsp:rsid wsp:val=&quot;00A14370&quot;/&gt;&lt;wsp:rsid wsp:val=&quot;00A354D6&quot;/&gt;&lt;wsp:rsid wsp:val=&quot;00A40954&quot;/&gt;&lt;wsp:rsid wsp:val=&quot;00A43EAE&quot;/&gt;&lt;wsp:rsid wsp:val=&quot;00A43F2F&quot;/&gt;&lt;wsp:rsid wsp:val=&quot;00A65656&quot;/&gt;&lt;wsp:rsid wsp:val=&quot;00A71330&quot;/&gt;&lt;wsp:rsid wsp:val=&quot;00A714A9&quot;/&gt;&lt;wsp:rsid wsp:val=&quot;00AA27C4&quot;/&gt;&lt;wsp:rsid wsp:val=&quot;00AC7FA8&quot;/&gt;&lt;wsp:rsid wsp:val=&quot;00AD063E&quot;/&gt;&lt;wsp:rsid wsp:val=&quot;00AE5F8A&quot;/&gt;&lt;wsp:rsid wsp:val=&quot;00B0249B&quot;/&gt;&lt;wsp:rsid wsp:val=&quot;00B20133&quot;/&gt;&lt;wsp:rsid wsp:val=&quot;00B6510C&quot;/&gt;&lt;wsp:rsid wsp:val=&quot;00B70FC3&quot;/&gt;&lt;wsp:rsid wsp:val=&quot;00B91006&quot;/&gt;&lt;wsp:rsid wsp:val=&quot;00B93A78&quot;/&gt;&lt;wsp:rsid wsp:val=&quot;00B96F39&quot;/&gt;&lt;wsp:rsid wsp:val=&quot;00BA463A&quot;/&gt;&lt;wsp:rsid wsp:val=&quot;00BB55D2&quot;/&gt;&lt;wsp:rsid wsp:val=&quot;00BC00A3&quot;/&gt;&lt;wsp:rsid wsp:val=&quot;00BC1C59&quot;/&gt;&lt;wsp:rsid wsp:val=&quot;00BD575D&quot;/&gt;&lt;wsp:rsid wsp:val=&quot;00BE5EAE&quot;/&gt;&lt;wsp:rsid wsp:val=&quot;00C06CD8&quot;/&gt;&lt;wsp:rsid wsp:val=&quot;00C1117B&quot;/&gt;&lt;wsp:rsid wsp:val=&quot;00C5798B&quot;/&gt;&lt;wsp:rsid wsp:val=&quot;00C6358E&quot;/&gt;&lt;wsp:rsid wsp:val=&quot;00C66A9C&quot;/&gt;&lt;wsp:rsid wsp:val=&quot;00CA392F&quot;/&gt;&lt;wsp:rsid wsp:val=&quot;00CA6244&quot;/&gt;&lt;wsp:rsid wsp:val=&quot;00CC4033&quot;/&gt;&lt;wsp:rsid wsp:val=&quot;00CD5067&quot;/&gt;&lt;wsp:rsid wsp:val=&quot;00CF2F08&quot;/&gt;&lt;wsp:rsid wsp:val=&quot;00D007B6&quot;/&gt;&lt;wsp:rsid wsp:val=&quot;00D03A3E&quot;/&gt;&lt;wsp:rsid wsp:val=&quot;00D07E53&quot;/&gt;&lt;wsp:rsid wsp:val=&quot;00D12576&quot;/&gt;&lt;wsp:rsid wsp:val=&quot;00D14818&quot;/&gt;&lt;wsp:rsid wsp:val=&quot;00D226E0&quot;/&gt;&lt;wsp:rsid wsp:val=&quot;00D27480&quot;/&gt;&lt;wsp:rsid wsp:val=&quot;00D33059&quot;/&gt;&lt;wsp:rsid wsp:val=&quot;00D71958&quot;/&gt;&lt;wsp:rsid wsp:val=&quot;00D908A3&quot;/&gt;&lt;wsp:rsid wsp:val=&quot;00DA09D0&quot;/&gt;&lt;wsp:rsid wsp:val=&quot;00DA3DB1&quot;/&gt;&lt;wsp:rsid wsp:val=&quot;00DA4192&quot;/&gt;&lt;wsp:rsid wsp:val=&quot;00DA4276&quot;/&gt;&lt;wsp:rsid wsp:val=&quot;00DB5FE8&quot;/&gt;&lt;wsp:rsid wsp:val=&quot;00DD4896&quot;/&gt;&lt;wsp:rsid wsp:val=&quot;00DF211D&quot;/&gt;&lt;wsp:rsid wsp:val=&quot;00E21EEA&quot;/&gt;&lt;wsp:rsid wsp:val=&quot;00E274EA&quot;/&gt;&lt;wsp:rsid wsp:val=&quot;00E36E4D&quot;/&gt;&lt;wsp:rsid wsp:val=&quot;00E60094&quot;/&gt;&lt;wsp:rsid wsp:val=&quot;00E61D7E&quot;/&gt;&lt;wsp:rsid wsp:val=&quot;00E75EAC&quot;/&gt;&lt;wsp:rsid wsp:val=&quot;00E96DB5&quot;/&gt;&lt;wsp:rsid wsp:val=&quot;00E972EC&quot;/&gt;&lt;wsp:rsid wsp:val=&quot;00EA6CE1&quot;/&gt;&lt;wsp:rsid wsp:val=&quot;00EB35C4&quot;/&gt;&lt;wsp:rsid wsp:val=&quot;00ED06B7&quot;/&gt;&lt;wsp:rsid wsp:val=&quot;00EE24BC&quot;/&gt;&lt;wsp:rsid wsp:val=&quot;00EE48BE&quot;/&gt;&lt;wsp:rsid wsp:val=&quot;00EE5218&quot;/&gt;&lt;wsp:rsid wsp:val=&quot;00EF6C19&quot;/&gt;&lt;wsp:rsid wsp:val=&quot;00F06B21&quot;/&gt;&lt;wsp:rsid wsp:val=&quot;00F14A02&quot;/&gt;&lt;wsp:rsid wsp:val=&quot;00F32F12&quot;/&gt;&lt;wsp:rsid wsp:val=&quot;00F3389A&quot;/&gt;&lt;wsp:rsid wsp:val=&quot;00F50499&quot;/&gt;&lt;wsp:rsid wsp:val=&quot;00F565D7&quot;/&gt;&lt;wsp:rsid wsp:val=&quot;00F61D47&quot;/&gt;&lt;wsp:rsid wsp:val=&quot;00F753E0&quot;/&gt;&lt;wsp:rsid wsp:val=&quot;00F84EC2&quot;/&gt;&lt;wsp:rsid wsp:val=&quot;00F93A5F&quot;/&gt;&lt;wsp:rsid wsp:val=&quot;00FF5159&quot;/&gt;&lt;/wsp:rsids&gt;&lt;/w:docPr&gt;&lt;w:body&gt;&lt;w:p wsp:rsidR=&quot;00000000&quot; wsp:rsidRDefault=&quot;007A061F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ў&lt;/m:t&gt;&lt;/m:r&gt;&lt;/m:e&gt;&lt;m:sub&gt;&lt;m:r&gt;&lt;w:rPr&gt;&lt;w:rFonts w:ascii=&quot;Cambria Math&quot; w:h-ansi=&quot;Cambria Math&quot;/&gt;&lt;wx:font wx:val=&quot;Cambria Math&quot;/&gt;&lt;w:i/&gt;&lt;/w:rPr&gt;&lt;m:t&gt;Рї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Р’&lt;/m:t&gt;&lt;/m:r&gt;&lt;/m:num&gt;&lt;m:den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­&lt;/m:t&gt;&lt;/m:r&gt;&lt;/m:e&gt;&lt;m:sub&gt;&lt;m:r&gt;&lt;w:rPr&gt;&lt;w:rFonts w:ascii=&quot;Cambria Math&quot; w:h-ansi=&quot;Cambria Math&quot;/&gt;&lt;wx:font wx:val=&quot;Cambria Math&quot;/&gt;&lt;w:i/&gt;&lt;/w:rPr&gt;&lt;m:t&gt;РіРѕРґ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</w:p>
    <w:p w:rsidR="00D405A4" w:rsidRPr="00892A09" w:rsidRDefault="00D405A4" w:rsidP="00F50499">
      <w:pPr>
        <w:pStyle w:val="BodyText"/>
        <w:widowControl/>
        <w:spacing w:line="360" w:lineRule="auto"/>
        <w:ind w:right="-6"/>
      </w:pPr>
      <w:r w:rsidRPr="00892A09">
        <w:t xml:space="preserve">где </w:t>
      </w:r>
      <w:r w:rsidRPr="00892A09">
        <w:rPr>
          <w:i/>
        </w:rPr>
        <w:t>В</w:t>
      </w:r>
      <w:r>
        <w:rPr>
          <w:i/>
        </w:rPr>
        <w:t xml:space="preserve"> – </w:t>
      </w:r>
      <w:r w:rsidRPr="00892A09">
        <w:t>вложения (инвестиции) в реализацию энергосберегающего мероприятия (из всех источников финансирования) (тыс. руб</w:t>
      </w:r>
      <w:r>
        <w:t>.</w:t>
      </w:r>
      <w:r w:rsidRPr="00892A09">
        <w:t>);</w:t>
      </w:r>
    </w:p>
    <w:p w:rsidR="00D405A4" w:rsidRPr="00892A09" w:rsidRDefault="00D405A4" w:rsidP="007C162F">
      <w:pPr>
        <w:pStyle w:val="BodyText"/>
        <w:widowControl/>
        <w:spacing w:line="360" w:lineRule="auto"/>
        <w:ind w:right="-6" w:firstLine="426"/>
      </w:pPr>
      <w:r w:rsidRPr="004D6D60">
        <w:fldChar w:fldCharType="begin"/>
      </w:r>
      <w:r w:rsidRPr="004D6D60">
        <w:instrText xml:space="preserve"> QUOTE </w:instrText>
      </w:r>
      <w:r>
        <w:pict>
          <v:shape id="_x0000_i1028" type="#_x0000_t75" style="width:41.25pt;height:63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ulTrailSpace/&gt;&lt;w:shapeLayoutLikeWW8/&gt;&lt;w:breakWrappedTables/&gt;&lt;w:snapToGridInCell/&gt;&lt;w:wrapTextWithPunct/&gt;&lt;w:useAsianBreakRules/&gt;&lt;w:dontGrowAutofit/&gt;&lt;/w:compat&gt;&lt;wsp:rsids&gt;&lt;wsp:rsidRoot wsp:val=&quot;00F06B21&quot;/&gt;&lt;wsp:rsid wsp:val=&quot;00001CD4&quot;/&gt;&lt;wsp:rsid wsp:val=&quot;00007A20&quot;/&gt;&lt;wsp:rsid wsp:val=&quot;00017FE0&quot;/&gt;&lt;wsp:rsid wsp:val=&quot;0004192D&quot;/&gt;&lt;wsp:rsid wsp:val=&quot;000446B7&quot;/&gt;&lt;wsp:rsid wsp:val=&quot;00082E1D&quot;/&gt;&lt;wsp:rsid wsp:val=&quot;00084E2B&quot;/&gt;&lt;wsp:rsid wsp:val=&quot;00092392&quot;/&gt;&lt;wsp:rsid wsp:val=&quot;000E06A3&quot;/&gt;&lt;wsp:rsid wsp:val=&quot;000F7FB9&quot;/&gt;&lt;wsp:rsid wsp:val=&quot;001234F3&quot;/&gt;&lt;wsp:rsid wsp:val=&quot;00145BF5&quot;/&gt;&lt;wsp:rsid wsp:val=&quot;0015737A&quot;/&gt;&lt;wsp:rsid wsp:val=&quot;00181FBC&quot;/&gt;&lt;wsp:rsid wsp:val=&quot;001A0C23&quot;/&gt;&lt;wsp:rsid wsp:val=&quot;001A14F2&quot;/&gt;&lt;wsp:rsid wsp:val=&quot;001B31F3&quot;/&gt;&lt;wsp:rsid wsp:val=&quot;001D6646&quot;/&gt;&lt;wsp:rsid wsp:val=&quot;001E38BA&quot;/&gt;&lt;wsp:rsid wsp:val=&quot;00200621&quot;/&gt;&lt;wsp:rsid wsp:val=&quot;00201F41&quot;/&gt;&lt;wsp:rsid wsp:val=&quot;00202415&quot;/&gt;&lt;wsp:rsid wsp:val=&quot;00210F0F&quot;/&gt;&lt;wsp:rsid wsp:val=&quot;00215B06&quot;/&gt;&lt;wsp:rsid wsp:val=&quot;00231945&quot;/&gt;&lt;wsp:rsid wsp:val=&quot;002346FD&quot;/&gt;&lt;wsp:rsid wsp:val=&quot;00240FAE&quot;/&gt;&lt;wsp:rsid wsp:val=&quot;00245C31&quot;/&gt;&lt;wsp:rsid wsp:val=&quot;00251598&quot;/&gt;&lt;wsp:rsid wsp:val=&quot;00257164&quot;/&gt;&lt;wsp:rsid wsp:val=&quot;00261A44&quot;/&gt;&lt;wsp:rsid wsp:val=&quot;002723C2&quot;/&gt;&lt;wsp:rsid wsp:val=&quot;002B111C&quot;/&gt;&lt;wsp:rsid wsp:val=&quot;002B18C4&quot;/&gt;&lt;wsp:rsid wsp:val=&quot;002D429B&quot;/&gt;&lt;wsp:rsid wsp:val=&quot;002D5DA1&quot;/&gt;&lt;wsp:rsid wsp:val=&quot;002F5BC6&quot;/&gt;&lt;wsp:rsid wsp:val=&quot;00302AB0&quot;/&gt;&lt;wsp:rsid wsp:val=&quot;0031317D&quot;/&gt;&lt;wsp:rsid wsp:val=&quot;00333AE7&quot;/&gt;&lt;wsp:rsid wsp:val=&quot;00334E61&quot;/&gt;&lt;wsp:rsid wsp:val=&quot;00345D04&quot;/&gt;&lt;wsp:rsid wsp:val=&quot;003470C9&quot;/&gt;&lt;wsp:rsid wsp:val=&quot;00395FC3&quot;/&gt;&lt;wsp:rsid wsp:val=&quot;003B1B62&quot;/&gt;&lt;wsp:rsid wsp:val=&quot;003D15CC&quot;/&gt;&lt;wsp:rsid wsp:val=&quot;003E6C82&quot;/&gt;&lt;wsp:rsid wsp:val=&quot;00404197&quot;/&gt;&lt;wsp:rsid wsp:val=&quot;004049CC&quot;/&gt;&lt;wsp:rsid wsp:val=&quot;004312C1&quot;/&gt;&lt;wsp:rsid wsp:val=&quot;00463B10&quot;/&gt;&lt;wsp:rsid wsp:val=&quot;00481008&quot;/&gt;&lt;wsp:rsid wsp:val=&quot;00481E96&quot;/&gt;&lt;wsp:rsid wsp:val=&quot;00496187&quot;/&gt;&lt;wsp:rsid wsp:val=&quot;004970F9&quot;/&gt;&lt;wsp:rsid wsp:val=&quot;004D6D60&quot;/&gt;&lt;wsp:rsid wsp:val=&quot;00511111&quot;/&gt;&lt;wsp:rsid wsp:val=&quot;005426B6&quot;/&gt;&lt;wsp:rsid wsp:val=&quot;00553A36&quot;/&gt;&lt;wsp:rsid wsp:val=&quot;005733D5&quot;/&gt;&lt;wsp:rsid wsp:val=&quot;005A0CCA&quot;/&gt;&lt;wsp:rsid wsp:val=&quot;005C3731&quot;/&gt;&lt;wsp:rsid wsp:val=&quot;005C3CCA&quot;/&gt;&lt;wsp:rsid wsp:val=&quot;005D66AE&quot;/&gt;&lt;wsp:rsid wsp:val=&quot;00653F9F&quot;/&gt;&lt;wsp:rsid wsp:val=&quot;00655CBE&quot;/&gt;&lt;wsp:rsid wsp:val=&quot;00670CE3&quot;/&gt;&lt;wsp:rsid wsp:val=&quot;00670D8A&quot;/&gt;&lt;wsp:rsid wsp:val=&quot;00673F52&quot;/&gt;&lt;wsp:rsid wsp:val=&quot;00696C4C&quot;/&gt;&lt;wsp:rsid wsp:val=&quot;006A1D7B&quot;/&gt;&lt;wsp:rsid wsp:val=&quot;006C2193&quot;/&gt;&lt;wsp:rsid wsp:val=&quot;006C281B&quot;/&gt;&lt;wsp:rsid wsp:val=&quot;006C2E4C&quot;/&gt;&lt;wsp:rsid wsp:val=&quot;006C4424&quot;/&gt;&lt;wsp:rsid wsp:val=&quot;006F001D&quot;/&gt;&lt;wsp:rsid wsp:val=&quot;006F3F08&quot;/&gt;&lt;wsp:rsid wsp:val=&quot;00702D0F&quot;/&gt;&lt;wsp:rsid wsp:val=&quot;007112AA&quot;/&gt;&lt;wsp:rsid wsp:val=&quot;00757CA8&quot;/&gt;&lt;wsp:rsid wsp:val=&quot;0077144C&quot;/&gt;&lt;wsp:rsid wsp:val=&quot;00771BCA&quot;/&gt;&lt;wsp:rsid wsp:val=&quot;00775168&quot;/&gt;&lt;wsp:rsid wsp:val=&quot;0078600C&quot;/&gt;&lt;wsp:rsid wsp:val=&quot;00792C78&quot;/&gt;&lt;wsp:rsid wsp:val=&quot;007940E7&quot;/&gt;&lt;wsp:rsid wsp:val=&quot;007969CB&quot;/&gt;&lt;wsp:rsid wsp:val=&quot;007B4927&quot;/&gt;&lt;wsp:rsid wsp:val=&quot;007B6FB6&quot;/&gt;&lt;wsp:rsid wsp:val=&quot;007C162F&quot;/&gt;&lt;wsp:rsid wsp:val=&quot;007C3B26&quot;/&gt;&lt;wsp:rsid wsp:val=&quot;007C7362&quot;/&gt;&lt;wsp:rsid wsp:val=&quot;007D1B27&quot;/&gt;&lt;wsp:rsid wsp:val=&quot;007E6EB9&quot;/&gt;&lt;wsp:rsid wsp:val=&quot;007F78A0&quot;/&gt;&lt;wsp:rsid wsp:val=&quot;00804E51&quot;/&gt;&lt;wsp:rsid wsp:val=&quot;008078FE&quot;/&gt;&lt;wsp:rsid wsp:val=&quot;00807EAF&quot;/&gt;&lt;wsp:rsid wsp:val=&quot;00824956&quot;/&gt;&lt;wsp:rsid wsp:val=&quot;00826536&quot;/&gt;&lt;wsp:rsid wsp:val=&quot;00827542&quot;/&gt;&lt;wsp:rsid wsp:val=&quot;00830AD6&quot;/&gt;&lt;wsp:rsid wsp:val=&quot;00835971&quot;/&gt;&lt;wsp:rsid wsp:val=&quot;00851C64&quot;/&gt;&lt;wsp:rsid wsp:val=&quot;00875C42&quot;/&gt;&lt;wsp:rsid wsp:val=&quot;008821CC&quot;/&gt;&lt;wsp:rsid wsp:val=&quot;00886BEC&quot;/&gt;&lt;wsp:rsid wsp:val=&quot;0088723C&quot;/&gt;&lt;wsp:rsid wsp:val=&quot;00892A09&quot;/&gt;&lt;wsp:rsid wsp:val=&quot;008B3983&quot;/&gt;&lt;wsp:rsid wsp:val=&quot;008B483A&quot;/&gt;&lt;wsp:rsid wsp:val=&quot;008E6D9C&quot;/&gt;&lt;wsp:rsid wsp:val=&quot;008F694E&quot;/&gt;&lt;wsp:rsid wsp:val=&quot;00917718&quot;/&gt;&lt;wsp:rsid wsp:val=&quot;00927808&quot;/&gt;&lt;wsp:rsid wsp:val=&quot;00942551&quot;/&gt;&lt;wsp:rsid wsp:val=&quot;00943A37&quot;/&gt;&lt;wsp:rsid wsp:val=&quot;0095524F&quot;/&gt;&lt;wsp:rsid wsp:val=&quot;00961727&quot;/&gt;&lt;wsp:rsid wsp:val=&quot;00964033&quot;/&gt;&lt;wsp:rsid wsp:val=&quot;00967286&quot;/&gt;&lt;wsp:rsid wsp:val=&quot;00982F58&quot;/&gt;&lt;wsp:rsid wsp:val=&quot;009C4316&quot;/&gt;&lt;wsp:rsid wsp:val=&quot;009D3CDF&quot;/&gt;&lt;wsp:rsid wsp:val=&quot;009D5666&quot;/&gt;&lt;wsp:rsid wsp:val=&quot;009E17D1&quot;/&gt;&lt;wsp:rsid wsp:val=&quot;009F009B&quot;/&gt;&lt;wsp:rsid wsp:val=&quot;009F2487&quot;/&gt;&lt;wsp:rsid wsp:val=&quot;009F5E5A&quot;/&gt;&lt;wsp:rsid wsp:val=&quot;00A14370&quot;/&gt;&lt;wsp:rsid wsp:val=&quot;00A354D6&quot;/&gt;&lt;wsp:rsid wsp:val=&quot;00A40954&quot;/&gt;&lt;wsp:rsid wsp:val=&quot;00A43EAE&quot;/&gt;&lt;wsp:rsid wsp:val=&quot;00A43F2F&quot;/&gt;&lt;wsp:rsid wsp:val=&quot;00A65656&quot;/&gt;&lt;wsp:rsid wsp:val=&quot;00A71330&quot;/&gt;&lt;wsp:rsid wsp:val=&quot;00A714A9&quot;/&gt;&lt;wsp:rsid wsp:val=&quot;00AA27C4&quot;/&gt;&lt;wsp:rsid wsp:val=&quot;00AC7FA8&quot;/&gt;&lt;wsp:rsid wsp:val=&quot;00AD063E&quot;/&gt;&lt;wsp:rsid wsp:val=&quot;00AE5F8A&quot;/&gt;&lt;wsp:rsid wsp:val=&quot;00B0249B&quot;/&gt;&lt;wsp:rsid wsp:val=&quot;00B20133&quot;/&gt;&lt;wsp:rsid wsp:val=&quot;00B26FE4&quot;/&gt;&lt;wsp:rsid wsp:val=&quot;00B6510C&quot;/&gt;&lt;wsp:rsid wsp:val=&quot;00B70FC3&quot;/&gt;&lt;wsp:rsid wsp:val=&quot;00B91006&quot;/&gt;&lt;wsp:rsid wsp:val=&quot;00B93A78&quot;/&gt;&lt;wsp:rsid wsp:val=&quot;00B96F39&quot;/&gt;&lt;wsp:rsid wsp:val=&quot;00BA463A&quot;/&gt;&lt;wsp:rsid wsp:val=&quot;00BB55D2&quot;/&gt;&lt;wsp:rsid wsp:val=&quot;00BC00A3&quot;/&gt;&lt;wsp:rsid wsp:val=&quot;00BC1C59&quot;/&gt;&lt;wsp:rsid wsp:val=&quot;00BD575D&quot;/&gt;&lt;wsp:rsid wsp:val=&quot;00BE5EAE&quot;/&gt;&lt;wsp:rsid wsp:val=&quot;00C06CD8&quot;/&gt;&lt;wsp:rsid wsp:val=&quot;00C1117B&quot;/&gt;&lt;wsp:rsid wsp:val=&quot;00C5798B&quot;/&gt;&lt;wsp:rsid wsp:val=&quot;00C6358E&quot;/&gt;&lt;wsp:rsid wsp:val=&quot;00C66A9C&quot;/&gt;&lt;wsp:rsid wsp:val=&quot;00CA392F&quot;/&gt;&lt;wsp:rsid wsp:val=&quot;00CA6244&quot;/&gt;&lt;wsp:rsid wsp:val=&quot;00CC4033&quot;/&gt;&lt;wsp:rsid wsp:val=&quot;00CD5067&quot;/&gt;&lt;wsp:rsid wsp:val=&quot;00CF2F08&quot;/&gt;&lt;wsp:rsid wsp:val=&quot;00D007B6&quot;/&gt;&lt;wsp:rsid wsp:val=&quot;00D03A3E&quot;/&gt;&lt;wsp:rsid wsp:val=&quot;00D07E53&quot;/&gt;&lt;wsp:rsid wsp:val=&quot;00D12576&quot;/&gt;&lt;wsp:rsid wsp:val=&quot;00D14818&quot;/&gt;&lt;wsp:rsid wsp:val=&quot;00D226E0&quot;/&gt;&lt;wsp:rsid wsp:val=&quot;00D27480&quot;/&gt;&lt;wsp:rsid wsp:val=&quot;00D33059&quot;/&gt;&lt;wsp:rsid wsp:val=&quot;00D71958&quot;/&gt;&lt;wsp:rsid wsp:val=&quot;00D908A3&quot;/&gt;&lt;wsp:rsid wsp:val=&quot;00DA09D0&quot;/&gt;&lt;wsp:rsid wsp:val=&quot;00DA3DB1&quot;/&gt;&lt;wsp:rsid wsp:val=&quot;00DA4192&quot;/&gt;&lt;wsp:rsid wsp:val=&quot;00DA4276&quot;/&gt;&lt;wsp:rsid wsp:val=&quot;00DB5FE8&quot;/&gt;&lt;wsp:rsid wsp:val=&quot;00DD4896&quot;/&gt;&lt;wsp:rsid wsp:val=&quot;00DF211D&quot;/&gt;&lt;wsp:rsid wsp:val=&quot;00E21EEA&quot;/&gt;&lt;wsp:rsid wsp:val=&quot;00E274EA&quot;/&gt;&lt;wsp:rsid wsp:val=&quot;00E36E4D&quot;/&gt;&lt;wsp:rsid wsp:val=&quot;00E60094&quot;/&gt;&lt;wsp:rsid wsp:val=&quot;00E61D7E&quot;/&gt;&lt;wsp:rsid wsp:val=&quot;00E75EAC&quot;/&gt;&lt;wsp:rsid wsp:val=&quot;00E96DB5&quot;/&gt;&lt;wsp:rsid wsp:val=&quot;00E972EC&quot;/&gt;&lt;wsp:rsid wsp:val=&quot;00EA6CE1&quot;/&gt;&lt;wsp:rsid wsp:val=&quot;00EB35C4&quot;/&gt;&lt;wsp:rsid wsp:val=&quot;00ED06B7&quot;/&gt;&lt;wsp:rsid wsp:val=&quot;00EE24BC&quot;/&gt;&lt;wsp:rsid wsp:val=&quot;00EE48BE&quot;/&gt;&lt;wsp:rsid wsp:val=&quot;00EE5218&quot;/&gt;&lt;wsp:rsid wsp:val=&quot;00EF6C19&quot;/&gt;&lt;wsp:rsid wsp:val=&quot;00F06B21&quot;/&gt;&lt;wsp:rsid wsp:val=&quot;00F14A02&quot;/&gt;&lt;wsp:rsid wsp:val=&quot;00F32F12&quot;/&gt;&lt;wsp:rsid wsp:val=&quot;00F3389A&quot;/&gt;&lt;wsp:rsid wsp:val=&quot;00F50499&quot;/&gt;&lt;wsp:rsid wsp:val=&quot;00F565D7&quot;/&gt;&lt;wsp:rsid wsp:val=&quot;00F61D47&quot;/&gt;&lt;wsp:rsid wsp:val=&quot;00F753E0&quot;/&gt;&lt;wsp:rsid wsp:val=&quot;00F84EC2&quot;/&gt;&lt;wsp:rsid wsp:val=&quot;00F93A5F&quot;/&gt;&lt;wsp:rsid wsp:val=&quot;00FF5159&quot;/&gt;&lt;/wsp:rsids&gt;&lt;/w:docPr&gt;&lt;w:body&gt;&lt;w:p wsp:rsidR=&quot;00000000&quot; wsp:rsidRDefault=&quot;00B26FE4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­&lt;/m:t&gt;&lt;/m:r&gt;&lt;/m:e&gt;&lt;m:sub&gt;&lt;m:r&gt;&lt;w:rPr&gt;&lt;w:rFonts w:ascii=&quot;Cambria Math&quot; w:h-ansi=&quot;Cambria Math&quot;/&gt;&lt;wx:font wx:val=&quot;Cambria Math&quot;/&gt;&lt;w:i/&gt;&lt;/w:rPr&gt;&lt;m:t&gt;РіРѕР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4D6D60">
        <w:instrText xml:space="preserve"> </w:instrText>
      </w:r>
      <w:r w:rsidRPr="004D6D60">
        <w:fldChar w:fldCharType="separate"/>
      </w:r>
      <w:r>
        <w:pict>
          <v:shape id="_x0000_i1029" type="#_x0000_t75" style="width:41.25pt;height:63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ulTrailSpace/&gt;&lt;w:shapeLayoutLikeWW8/&gt;&lt;w:breakWrappedTables/&gt;&lt;w:snapToGridInCell/&gt;&lt;w:wrapTextWithPunct/&gt;&lt;w:useAsianBreakRules/&gt;&lt;w:dontGrowAutofit/&gt;&lt;/w:compat&gt;&lt;wsp:rsids&gt;&lt;wsp:rsidRoot wsp:val=&quot;00F06B21&quot;/&gt;&lt;wsp:rsid wsp:val=&quot;00001CD4&quot;/&gt;&lt;wsp:rsid wsp:val=&quot;00007A20&quot;/&gt;&lt;wsp:rsid wsp:val=&quot;00017FE0&quot;/&gt;&lt;wsp:rsid wsp:val=&quot;0004192D&quot;/&gt;&lt;wsp:rsid wsp:val=&quot;000446B7&quot;/&gt;&lt;wsp:rsid wsp:val=&quot;00082E1D&quot;/&gt;&lt;wsp:rsid wsp:val=&quot;00084E2B&quot;/&gt;&lt;wsp:rsid wsp:val=&quot;00092392&quot;/&gt;&lt;wsp:rsid wsp:val=&quot;000E06A3&quot;/&gt;&lt;wsp:rsid wsp:val=&quot;000F7FB9&quot;/&gt;&lt;wsp:rsid wsp:val=&quot;001234F3&quot;/&gt;&lt;wsp:rsid wsp:val=&quot;00145BF5&quot;/&gt;&lt;wsp:rsid wsp:val=&quot;0015737A&quot;/&gt;&lt;wsp:rsid wsp:val=&quot;00181FBC&quot;/&gt;&lt;wsp:rsid wsp:val=&quot;001A0C23&quot;/&gt;&lt;wsp:rsid wsp:val=&quot;001A14F2&quot;/&gt;&lt;wsp:rsid wsp:val=&quot;001B31F3&quot;/&gt;&lt;wsp:rsid wsp:val=&quot;001D6646&quot;/&gt;&lt;wsp:rsid wsp:val=&quot;001E38BA&quot;/&gt;&lt;wsp:rsid wsp:val=&quot;00200621&quot;/&gt;&lt;wsp:rsid wsp:val=&quot;00201F41&quot;/&gt;&lt;wsp:rsid wsp:val=&quot;00202415&quot;/&gt;&lt;wsp:rsid wsp:val=&quot;00210F0F&quot;/&gt;&lt;wsp:rsid wsp:val=&quot;00215B06&quot;/&gt;&lt;wsp:rsid wsp:val=&quot;00231945&quot;/&gt;&lt;wsp:rsid wsp:val=&quot;002346FD&quot;/&gt;&lt;wsp:rsid wsp:val=&quot;00240FAE&quot;/&gt;&lt;wsp:rsid wsp:val=&quot;00245C31&quot;/&gt;&lt;wsp:rsid wsp:val=&quot;00251598&quot;/&gt;&lt;wsp:rsid wsp:val=&quot;00257164&quot;/&gt;&lt;wsp:rsid wsp:val=&quot;00261A44&quot;/&gt;&lt;wsp:rsid wsp:val=&quot;002723C2&quot;/&gt;&lt;wsp:rsid wsp:val=&quot;002B111C&quot;/&gt;&lt;wsp:rsid wsp:val=&quot;002B18C4&quot;/&gt;&lt;wsp:rsid wsp:val=&quot;002D429B&quot;/&gt;&lt;wsp:rsid wsp:val=&quot;002D5DA1&quot;/&gt;&lt;wsp:rsid wsp:val=&quot;002F5BC6&quot;/&gt;&lt;wsp:rsid wsp:val=&quot;00302AB0&quot;/&gt;&lt;wsp:rsid wsp:val=&quot;0031317D&quot;/&gt;&lt;wsp:rsid wsp:val=&quot;00333AE7&quot;/&gt;&lt;wsp:rsid wsp:val=&quot;00334E61&quot;/&gt;&lt;wsp:rsid wsp:val=&quot;00345D04&quot;/&gt;&lt;wsp:rsid wsp:val=&quot;003470C9&quot;/&gt;&lt;wsp:rsid wsp:val=&quot;00395FC3&quot;/&gt;&lt;wsp:rsid wsp:val=&quot;003B1B62&quot;/&gt;&lt;wsp:rsid wsp:val=&quot;003D15CC&quot;/&gt;&lt;wsp:rsid wsp:val=&quot;003E6C82&quot;/&gt;&lt;wsp:rsid wsp:val=&quot;00404197&quot;/&gt;&lt;wsp:rsid wsp:val=&quot;004049CC&quot;/&gt;&lt;wsp:rsid wsp:val=&quot;004312C1&quot;/&gt;&lt;wsp:rsid wsp:val=&quot;00463B10&quot;/&gt;&lt;wsp:rsid wsp:val=&quot;00481008&quot;/&gt;&lt;wsp:rsid wsp:val=&quot;00481E96&quot;/&gt;&lt;wsp:rsid wsp:val=&quot;00496187&quot;/&gt;&lt;wsp:rsid wsp:val=&quot;004970F9&quot;/&gt;&lt;wsp:rsid wsp:val=&quot;004D6D60&quot;/&gt;&lt;wsp:rsid wsp:val=&quot;00511111&quot;/&gt;&lt;wsp:rsid wsp:val=&quot;005426B6&quot;/&gt;&lt;wsp:rsid wsp:val=&quot;00553A36&quot;/&gt;&lt;wsp:rsid wsp:val=&quot;005733D5&quot;/&gt;&lt;wsp:rsid wsp:val=&quot;005A0CCA&quot;/&gt;&lt;wsp:rsid wsp:val=&quot;005C3731&quot;/&gt;&lt;wsp:rsid wsp:val=&quot;005C3CCA&quot;/&gt;&lt;wsp:rsid wsp:val=&quot;005D66AE&quot;/&gt;&lt;wsp:rsid wsp:val=&quot;00653F9F&quot;/&gt;&lt;wsp:rsid wsp:val=&quot;00655CBE&quot;/&gt;&lt;wsp:rsid wsp:val=&quot;00670CE3&quot;/&gt;&lt;wsp:rsid wsp:val=&quot;00670D8A&quot;/&gt;&lt;wsp:rsid wsp:val=&quot;00673F52&quot;/&gt;&lt;wsp:rsid wsp:val=&quot;00696C4C&quot;/&gt;&lt;wsp:rsid wsp:val=&quot;006A1D7B&quot;/&gt;&lt;wsp:rsid wsp:val=&quot;006C2193&quot;/&gt;&lt;wsp:rsid wsp:val=&quot;006C281B&quot;/&gt;&lt;wsp:rsid wsp:val=&quot;006C2E4C&quot;/&gt;&lt;wsp:rsid wsp:val=&quot;006C4424&quot;/&gt;&lt;wsp:rsid wsp:val=&quot;006F001D&quot;/&gt;&lt;wsp:rsid wsp:val=&quot;006F3F08&quot;/&gt;&lt;wsp:rsid wsp:val=&quot;00702D0F&quot;/&gt;&lt;wsp:rsid wsp:val=&quot;007112AA&quot;/&gt;&lt;wsp:rsid wsp:val=&quot;00757CA8&quot;/&gt;&lt;wsp:rsid wsp:val=&quot;0077144C&quot;/&gt;&lt;wsp:rsid wsp:val=&quot;00771BCA&quot;/&gt;&lt;wsp:rsid wsp:val=&quot;00775168&quot;/&gt;&lt;wsp:rsid wsp:val=&quot;0078600C&quot;/&gt;&lt;wsp:rsid wsp:val=&quot;00792C78&quot;/&gt;&lt;wsp:rsid wsp:val=&quot;007940E7&quot;/&gt;&lt;wsp:rsid wsp:val=&quot;007969CB&quot;/&gt;&lt;wsp:rsid wsp:val=&quot;007B4927&quot;/&gt;&lt;wsp:rsid wsp:val=&quot;007B6FB6&quot;/&gt;&lt;wsp:rsid wsp:val=&quot;007C162F&quot;/&gt;&lt;wsp:rsid wsp:val=&quot;007C3B26&quot;/&gt;&lt;wsp:rsid wsp:val=&quot;007C7362&quot;/&gt;&lt;wsp:rsid wsp:val=&quot;007D1B27&quot;/&gt;&lt;wsp:rsid wsp:val=&quot;007E6EB9&quot;/&gt;&lt;wsp:rsid wsp:val=&quot;007F78A0&quot;/&gt;&lt;wsp:rsid wsp:val=&quot;00804E51&quot;/&gt;&lt;wsp:rsid wsp:val=&quot;008078FE&quot;/&gt;&lt;wsp:rsid wsp:val=&quot;00807EAF&quot;/&gt;&lt;wsp:rsid wsp:val=&quot;00824956&quot;/&gt;&lt;wsp:rsid wsp:val=&quot;00826536&quot;/&gt;&lt;wsp:rsid wsp:val=&quot;00827542&quot;/&gt;&lt;wsp:rsid wsp:val=&quot;00830AD6&quot;/&gt;&lt;wsp:rsid wsp:val=&quot;00835971&quot;/&gt;&lt;wsp:rsid wsp:val=&quot;00851C64&quot;/&gt;&lt;wsp:rsid wsp:val=&quot;00875C42&quot;/&gt;&lt;wsp:rsid wsp:val=&quot;008821CC&quot;/&gt;&lt;wsp:rsid wsp:val=&quot;00886BEC&quot;/&gt;&lt;wsp:rsid wsp:val=&quot;0088723C&quot;/&gt;&lt;wsp:rsid wsp:val=&quot;00892A09&quot;/&gt;&lt;wsp:rsid wsp:val=&quot;008B3983&quot;/&gt;&lt;wsp:rsid wsp:val=&quot;008B483A&quot;/&gt;&lt;wsp:rsid wsp:val=&quot;008E6D9C&quot;/&gt;&lt;wsp:rsid wsp:val=&quot;008F694E&quot;/&gt;&lt;wsp:rsid wsp:val=&quot;00917718&quot;/&gt;&lt;wsp:rsid wsp:val=&quot;00927808&quot;/&gt;&lt;wsp:rsid wsp:val=&quot;00942551&quot;/&gt;&lt;wsp:rsid wsp:val=&quot;00943A37&quot;/&gt;&lt;wsp:rsid wsp:val=&quot;0095524F&quot;/&gt;&lt;wsp:rsid wsp:val=&quot;00961727&quot;/&gt;&lt;wsp:rsid wsp:val=&quot;00964033&quot;/&gt;&lt;wsp:rsid wsp:val=&quot;00967286&quot;/&gt;&lt;wsp:rsid wsp:val=&quot;00982F58&quot;/&gt;&lt;wsp:rsid wsp:val=&quot;009C4316&quot;/&gt;&lt;wsp:rsid wsp:val=&quot;009D3CDF&quot;/&gt;&lt;wsp:rsid wsp:val=&quot;009D5666&quot;/&gt;&lt;wsp:rsid wsp:val=&quot;009E17D1&quot;/&gt;&lt;wsp:rsid wsp:val=&quot;009F009B&quot;/&gt;&lt;wsp:rsid wsp:val=&quot;009F2487&quot;/&gt;&lt;wsp:rsid wsp:val=&quot;009F5E5A&quot;/&gt;&lt;wsp:rsid wsp:val=&quot;00A14370&quot;/&gt;&lt;wsp:rsid wsp:val=&quot;00A354D6&quot;/&gt;&lt;wsp:rsid wsp:val=&quot;00A40954&quot;/&gt;&lt;wsp:rsid wsp:val=&quot;00A43EAE&quot;/&gt;&lt;wsp:rsid wsp:val=&quot;00A43F2F&quot;/&gt;&lt;wsp:rsid wsp:val=&quot;00A65656&quot;/&gt;&lt;wsp:rsid wsp:val=&quot;00A71330&quot;/&gt;&lt;wsp:rsid wsp:val=&quot;00A714A9&quot;/&gt;&lt;wsp:rsid wsp:val=&quot;00AA27C4&quot;/&gt;&lt;wsp:rsid wsp:val=&quot;00AC7FA8&quot;/&gt;&lt;wsp:rsid wsp:val=&quot;00AD063E&quot;/&gt;&lt;wsp:rsid wsp:val=&quot;00AE5F8A&quot;/&gt;&lt;wsp:rsid wsp:val=&quot;00B0249B&quot;/&gt;&lt;wsp:rsid wsp:val=&quot;00B20133&quot;/&gt;&lt;wsp:rsid wsp:val=&quot;00B26FE4&quot;/&gt;&lt;wsp:rsid wsp:val=&quot;00B6510C&quot;/&gt;&lt;wsp:rsid wsp:val=&quot;00B70FC3&quot;/&gt;&lt;wsp:rsid wsp:val=&quot;00B91006&quot;/&gt;&lt;wsp:rsid wsp:val=&quot;00B93A78&quot;/&gt;&lt;wsp:rsid wsp:val=&quot;00B96F39&quot;/&gt;&lt;wsp:rsid wsp:val=&quot;00BA463A&quot;/&gt;&lt;wsp:rsid wsp:val=&quot;00BB55D2&quot;/&gt;&lt;wsp:rsid wsp:val=&quot;00BC00A3&quot;/&gt;&lt;wsp:rsid wsp:val=&quot;00BC1C59&quot;/&gt;&lt;wsp:rsid wsp:val=&quot;00BD575D&quot;/&gt;&lt;wsp:rsid wsp:val=&quot;00BE5EAE&quot;/&gt;&lt;wsp:rsid wsp:val=&quot;00C06CD8&quot;/&gt;&lt;wsp:rsid wsp:val=&quot;00C1117B&quot;/&gt;&lt;wsp:rsid wsp:val=&quot;00C5798B&quot;/&gt;&lt;wsp:rsid wsp:val=&quot;00C6358E&quot;/&gt;&lt;wsp:rsid wsp:val=&quot;00C66A9C&quot;/&gt;&lt;wsp:rsid wsp:val=&quot;00CA392F&quot;/&gt;&lt;wsp:rsid wsp:val=&quot;00CA6244&quot;/&gt;&lt;wsp:rsid wsp:val=&quot;00CC4033&quot;/&gt;&lt;wsp:rsid wsp:val=&quot;00CD5067&quot;/&gt;&lt;wsp:rsid wsp:val=&quot;00CF2F08&quot;/&gt;&lt;wsp:rsid wsp:val=&quot;00D007B6&quot;/&gt;&lt;wsp:rsid wsp:val=&quot;00D03A3E&quot;/&gt;&lt;wsp:rsid wsp:val=&quot;00D07E53&quot;/&gt;&lt;wsp:rsid wsp:val=&quot;00D12576&quot;/&gt;&lt;wsp:rsid wsp:val=&quot;00D14818&quot;/&gt;&lt;wsp:rsid wsp:val=&quot;00D226E0&quot;/&gt;&lt;wsp:rsid wsp:val=&quot;00D27480&quot;/&gt;&lt;wsp:rsid wsp:val=&quot;00D33059&quot;/&gt;&lt;wsp:rsid wsp:val=&quot;00D71958&quot;/&gt;&lt;wsp:rsid wsp:val=&quot;00D908A3&quot;/&gt;&lt;wsp:rsid wsp:val=&quot;00DA09D0&quot;/&gt;&lt;wsp:rsid wsp:val=&quot;00DA3DB1&quot;/&gt;&lt;wsp:rsid wsp:val=&quot;00DA4192&quot;/&gt;&lt;wsp:rsid wsp:val=&quot;00DA4276&quot;/&gt;&lt;wsp:rsid wsp:val=&quot;00DB5FE8&quot;/&gt;&lt;wsp:rsid wsp:val=&quot;00DD4896&quot;/&gt;&lt;wsp:rsid wsp:val=&quot;00DF211D&quot;/&gt;&lt;wsp:rsid wsp:val=&quot;00E21EEA&quot;/&gt;&lt;wsp:rsid wsp:val=&quot;00E274EA&quot;/&gt;&lt;wsp:rsid wsp:val=&quot;00E36E4D&quot;/&gt;&lt;wsp:rsid wsp:val=&quot;00E60094&quot;/&gt;&lt;wsp:rsid wsp:val=&quot;00E61D7E&quot;/&gt;&lt;wsp:rsid wsp:val=&quot;00E75EAC&quot;/&gt;&lt;wsp:rsid wsp:val=&quot;00E96DB5&quot;/&gt;&lt;wsp:rsid wsp:val=&quot;00E972EC&quot;/&gt;&lt;wsp:rsid wsp:val=&quot;00EA6CE1&quot;/&gt;&lt;wsp:rsid wsp:val=&quot;00EB35C4&quot;/&gt;&lt;wsp:rsid wsp:val=&quot;00ED06B7&quot;/&gt;&lt;wsp:rsid wsp:val=&quot;00EE24BC&quot;/&gt;&lt;wsp:rsid wsp:val=&quot;00EE48BE&quot;/&gt;&lt;wsp:rsid wsp:val=&quot;00EE5218&quot;/&gt;&lt;wsp:rsid wsp:val=&quot;00EF6C19&quot;/&gt;&lt;wsp:rsid wsp:val=&quot;00F06B21&quot;/&gt;&lt;wsp:rsid wsp:val=&quot;00F14A02&quot;/&gt;&lt;wsp:rsid wsp:val=&quot;00F32F12&quot;/&gt;&lt;wsp:rsid wsp:val=&quot;00F3389A&quot;/&gt;&lt;wsp:rsid wsp:val=&quot;00F50499&quot;/&gt;&lt;wsp:rsid wsp:val=&quot;00F565D7&quot;/&gt;&lt;wsp:rsid wsp:val=&quot;00F61D47&quot;/&gt;&lt;wsp:rsid wsp:val=&quot;00F753E0&quot;/&gt;&lt;wsp:rsid wsp:val=&quot;00F84EC2&quot;/&gt;&lt;wsp:rsid wsp:val=&quot;00F93A5F&quot;/&gt;&lt;wsp:rsid wsp:val=&quot;00FF5159&quot;/&gt;&lt;/wsp:rsids&gt;&lt;/w:docPr&gt;&lt;w:body&gt;&lt;w:p wsp:rsidR=&quot;00000000&quot; wsp:rsidRDefault=&quot;00B26FE4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­&lt;/m:t&gt;&lt;/m:r&gt;&lt;/m:e&gt;&lt;m:sub&gt;&lt;m:r&gt;&lt;w:rPr&gt;&lt;w:rFonts w:ascii=&quot;Cambria Math&quot; w:h-ansi=&quot;Cambria Math&quot;/&gt;&lt;wx:font wx:val=&quot;Cambria Math&quot;/&gt;&lt;w:i/&gt;&lt;/w:rPr&gt;&lt;m:t&gt;РіРѕР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4D6D60">
        <w:fldChar w:fldCharType="end"/>
      </w:r>
      <w:r w:rsidRPr="00892A09">
        <w:t xml:space="preserve"> </w:t>
      </w:r>
      <w:r>
        <w:t>–</w:t>
      </w:r>
      <w:r w:rsidRPr="00892A09">
        <w:t xml:space="preserve"> </w:t>
      </w:r>
      <w:r>
        <w:t>г</w:t>
      </w:r>
      <w:r w:rsidRPr="00892A09">
        <w:t>одовая экономия, получаемая от реализации энергосберегающего мероприятия (млн. руб</w:t>
      </w:r>
      <w:r>
        <w:t>.</w:t>
      </w:r>
      <w:r w:rsidRPr="00892A09">
        <w:t>).</w:t>
      </w:r>
    </w:p>
    <w:p w:rsidR="00D405A4" w:rsidRDefault="00D405A4" w:rsidP="007C162F">
      <w:pPr>
        <w:pStyle w:val="BodyText"/>
        <w:widowControl/>
        <w:spacing w:line="360" w:lineRule="auto"/>
        <w:ind w:right="-6" w:firstLine="709"/>
      </w:pPr>
      <w:r w:rsidRPr="00892A09">
        <w:t>Годовая экономия, получаемая от реализации энергосберегающего мероприятия</w:t>
      </w:r>
      <w:r>
        <w:t xml:space="preserve"> </w:t>
      </w:r>
      <w:r w:rsidRPr="004D6D60">
        <w:fldChar w:fldCharType="begin"/>
      </w:r>
      <w:r w:rsidRPr="004D6D60">
        <w:instrText xml:space="preserve"> QUOTE </w:instrText>
      </w:r>
      <w:r>
        <w:pict>
          <v:shape id="_x0000_i1030" type="#_x0000_t75" style="width:41.25pt;height:63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ulTrailSpace/&gt;&lt;w:shapeLayoutLikeWW8/&gt;&lt;w:breakWrappedTables/&gt;&lt;w:snapToGridInCell/&gt;&lt;w:wrapTextWithPunct/&gt;&lt;w:useAsianBreakRules/&gt;&lt;w:dontGrowAutofit/&gt;&lt;/w:compat&gt;&lt;wsp:rsids&gt;&lt;wsp:rsidRoot wsp:val=&quot;00F06B21&quot;/&gt;&lt;wsp:rsid wsp:val=&quot;00001CD4&quot;/&gt;&lt;wsp:rsid wsp:val=&quot;00007A20&quot;/&gt;&lt;wsp:rsid wsp:val=&quot;00017FE0&quot;/&gt;&lt;wsp:rsid wsp:val=&quot;0004192D&quot;/&gt;&lt;wsp:rsid wsp:val=&quot;000446B7&quot;/&gt;&lt;wsp:rsid wsp:val=&quot;00082E1D&quot;/&gt;&lt;wsp:rsid wsp:val=&quot;00084E2B&quot;/&gt;&lt;wsp:rsid wsp:val=&quot;00092392&quot;/&gt;&lt;wsp:rsid wsp:val=&quot;000E06A3&quot;/&gt;&lt;wsp:rsid wsp:val=&quot;000F7FB9&quot;/&gt;&lt;wsp:rsid wsp:val=&quot;001234F3&quot;/&gt;&lt;wsp:rsid wsp:val=&quot;00145BF5&quot;/&gt;&lt;wsp:rsid wsp:val=&quot;0015737A&quot;/&gt;&lt;wsp:rsid wsp:val=&quot;00181FBC&quot;/&gt;&lt;wsp:rsid wsp:val=&quot;001A0C23&quot;/&gt;&lt;wsp:rsid wsp:val=&quot;001A14F2&quot;/&gt;&lt;wsp:rsid wsp:val=&quot;001B31F3&quot;/&gt;&lt;wsp:rsid wsp:val=&quot;001D6646&quot;/&gt;&lt;wsp:rsid wsp:val=&quot;001E38BA&quot;/&gt;&lt;wsp:rsid wsp:val=&quot;00200621&quot;/&gt;&lt;wsp:rsid wsp:val=&quot;00201F41&quot;/&gt;&lt;wsp:rsid wsp:val=&quot;00202415&quot;/&gt;&lt;wsp:rsid wsp:val=&quot;00210F0F&quot;/&gt;&lt;wsp:rsid wsp:val=&quot;00215B06&quot;/&gt;&lt;wsp:rsid wsp:val=&quot;00231945&quot;/&gt;&lt;wsp:rsid wsp:val=&quot;002346FD&quot;/&gt;&lt;wsp:rsid wsp:val=&quot;00240FAE&quot;/&gt;&lt;wsp:rsid wsp:val=&quot;00245C31&quot;/&gt;&lt;wsp:rsid wsp:val=&quot;00251598&quot;/&gt;&lt;wsp:rsid wsp:val=&quot;00257164&quot;/&gt;&lt;wsp:rsid wsp:val=&quot;00261A44&quot;/&gt;&lt;wsp:rsid wsp:val=&quot;002723C2&quot;/&gt;&lt;wsp:rsid wsp:val=&quot;002B111C&quot;/&gt;&lt;wsp:rsid wsp:val=&quot;002B18C4&quot;/&gt;&lt;wsp:rsid wsp:val=&quot;002D429B&quot;/&gt;&lt;wsp:rsid wsp:val=&quot;002D5DA1&quot;/&gt;&lt;wsp:rsid wsp:val=&quot;002F5BC6&quot;/&gt;&lt;wsp:rsid wsp:val=&quot;00302AB0&quot;/&gt;&lt;wsp:rsid wsp:val=&quot;0031317D&quot;/&gt;&lt;wsp:rsid wsp:val=&quot;00333AE7&quot;/&gt;&lt;wsp:rsid wsp:val=&quot;00334E61&quot;/&gt;&lt;wsp:rsid wsp:val=&quot;00345D04&quot;/&gt;&lt;wsp:rsid wsp:val=&quot;003470C9&quot;/&gt;&lt;wsp:rsid wsp:val=&quot;00395FC3&quot;/&gt;&lt;wsp:rsid wsp:val=&quot;003B1B62&quot;/&gt;&lt;wsp:rsid wsp:val=&quot;003D15CC&quot;/&gt;&lt;wsp:rsid wsp:val=&quot;003E6C82&quot;/&gt;&lt;wsp:rsid wsp:val=&quot;00404197&quot;/&gt;&lt;wsp:rsid wsp:val=&quot;004049CC&quot;/&gt;&lt;wsp:rsid wsp:val=&quot;004312C1&quot;/&gt;&lt;wsp:rsid wsp:val=&quot;00463B10&quot;/&gt;&lt;wsp:rsid wsp:val=&quot;00481008&quot;/&gt;&lt;wsp:rsid wsp:val=&quot;00481E96&quot;/&gt;&lt;wsp:rsid wsp:val=&quot;00496187&quot;/&gt;&lt;wsp:rsid wsp:val=&quot;004970F9&quot;/&gt;&lt;wsp:rsid wsp:val=&quot;004D6D60&quot;/&gt;&lt;wsp:rsid wsp:val=&quot;00511111&quot;/&gt;&lt;wsp:rsid wsp:val=&quot;005426B6&quot;/&gt;&lt;wsp:rsid wsp:val=&quot;00553A36&quot;/&gt;&lt;wsp:rsid wsp:val=&quot;005733D5&quot;/&gt;&lt;wsp:rsid wsp:val=&quot;005A0CCA&quot;/&gt;&lt;wsp:rsid wsp:val=&quot;005C3731&quot;/&gt;&lt;wsp:rsid wsp:val=&quot;005C3CCA&quot;/&gt;&lt;wsp:rsid wsp:val=&quot;005D66AE&quot;/&gt;&lt;wsp:rsid wsp:val=&quot;00653F9F&quot;/&gt;&lt;wsp:rsid wsp:val=&quot;00655CBE&quot;/&gt;&lt;wsp:rsid wsp:val=&quot;00670CE3&quot;/&gt;&lt;wsp:rsid wsp:val=&quot;00670D8A&quot;/&gt;&lt;wsp:rsid wsp:val=&quot;00673F52&quot;/&gt;&lt;wsp:rsid wsp:val=&quot;00696C4C&quot;/&gt;&lt;wsp:rsid wsp:val=&quot;006A1D7B&quot;/&gt;&lt;wsp:rsid wsp:val=&quot;006C2193&quot;/&gt;&lt;wsp:rsid wsp:val=&quot;006C281B&quot;/&gt;&lt;wsp:rsid wsp:val=&quot;006C2E4C&quot;/&gt;&lt;wsp:rsid wsp:val=&quot;006C4424&quot;/&gt;&lt;wsp:rsid wsp:val=&quot;006F001D&quot;/&gt;&lt;wsp:rsid wsp:val=&quot;006F3F08&quot;/&gt;&lt;wsp:rsid wsp:val=&quot;00702D0F&quot;/&gt;&lt;wsp:rsid wsp:val=&quot;007112AA&quot;/&gt;&lt;wsp:rsid wsp:val=&quot;00757CA8&quot;/&gt;&lt;wsp:rsid wsp:val=&quot;0077144C&quot;/&gt;&lt;wsp:rsid wsp:val=&quot;00771BCA&quot;/&gt;&lt;wsp:rsid wsp:val=&quot;00775168&quot;/&gt;&lt;wsp:rsid wsp:val=&quot;0078600C&quot;/&gt;&lt;wsp:rsid wsp:val=&quot;00792C78&quot;/&gt;&lt;wsp:rsid wsp:val=&quot;007940E7&quot;/&gt;&lt;wsp:rsid wsp:val=&quot;007969CB&quot;/&gt;&lt;wsp:rsid wsp:val=&quot;007B4927&quot;/&gt;&lt;wsp:rsid wsp:val=&quot;007B6FB6&quot;/&gt;&lt;wsp:rsid wsp:val=&quot;007C162F&quot;/&gt;&lt;wsp:rsid wsp:val=&quot;007C3B26&quot;/&gt;&lt;wsp:rsid wsp:val=&quot;007C7362&quot;/&gt;&lt;wsp:rsid wsp:val=&quot;007D1B27&quot;/&gt;&lt;wsp:rsid wsp:val=&quot;007E6EB9&quot;/&gt;&lt;wsp:rsid wsp:val=&quot;007F78A0&quot;/&gt;&lt;wsp:rsid wsp:val=&quot;00804E51&quot;/&gt;&lt;wsp:rsid wsp:val=&quot;008078FE&quot;/&gt;&lt;wsp:rsid wsp:val=&quot;00807EAF&quot;/&gt;&lt;wsp:rsid wsp:val=&quot;00824956&quot;/&gt;&lt;wsp:rsid wsp:val=&quot;00826536&quot;/&gt;&lt;wsp:rsid wsp:val=&quot;00827542&quot;/&gt;&lt;wsp:rsid wsp:val=&quot;00830AD6&quot;/&gt;&lt;wsp:rsid wsp:val=&quot;00835971&quot;/&gt;&lt;wsp:rsid wsp:val=&quot;00851C64&quot;/&gt;&lt;wsp:rsid wsp:val=&quot;00867FA7&quot;/&gt;&lt;wsp:rsid wsp:val=&quot;00875C42&quot;/&gt;&lt;wsp:rsid wsp:val=&quot;008821CC&quot;/&gt;&lt;wsp:rsid wsp:val=&quot;00886BEC&quot;/&gt;&lt;wsp:rsid wsp:val=&quot;0088723C&quot;/&gt;&lt;wsp:rsid wsp:val=&quot;00892A09&quot;/&gt;&lt;wsp:rsid wsp:val=&quot;008B3983&quot;/&gt;&lt;wsp:rsid wsp:val=&quot;008B483A&quot;/&gt;&lt;wsp:rsid wsp:val=&quot;008E6D9C&quot;/&gt;&lt;wsp:rsid wsp:val=&quot;008F694E&quot;/&gt;&lt;wsp:rsid wsp:val=&quot;00917718&quot;/&gt;&lt;wsp:rsid wsp:val=&quot;00927808&quot;/&gt;&lt;wsp:rsid wsp:val=&quot;00942551&quot;/&gt;&lt;wsp:rsid wsp:val=&quot;00943A37&quot;/&gt;&lt;wsp:rsid wsp:val=&quot;0095524F&quot;/&gt;&lt;wsp:rsid wsp:val=&quot;00961727&quot;/&gt;&lt;wsp:rsid wsp:val=&quot;00964033&quot;/&gt;&lt;wsp:rsid wsp:val=&quot;00967286&quot;/&gt;&lt;wsp:rsid wsp:val=&quot;00982F58&quot;/&gt;&lt;wsp:rsid wsp:val=&quot;009C4316&quot;/&gt;&lt;wsp:rsid wsp:val=&quot;009D3CDF&quot;/&gt;&lt;wsp:rsid wsp:val=&quot;009D5666&quot;/&gt;&lt;wsp:rsid wsp:val=&quot;009E17D1&quot;/&gt;&lt;wsp:rsid wsp:val=&quot;009F009B&quot;/&gt;&lt;wsp:rsid wsp:val=&quot;009F2487&quot;/&gt;&lt;wsp:rsid wsp:val=&quot;009F5E5A&quot;/&gt;&lt;wsp:rsid wsp:val=&quot;00A14370&quot;/&gt;&lt;wsp:rsid wsp:val=&quot;00A354D6&quot;/&gt;&lt;wsp:rsid wsp:val=&quot;00A40954&quot;/&gt;&lt;wsp:rsid wsp:val=&quot;00A43EAE&quot;/&gt;&lt;wsp:rsid wsp:val=&quot;00A43F2F&quot;/&gt;&lt;wsp:rsid wsp:val=&quot;00A65656&quot;/&gt;&lt;wsp:rsid wsp:val=&quot;00A71330&quot;/&gt;&lt;wsp:rsid wsp:val=&quot;00A714A9&quot;/&gt;&lt;wsp:rsid wsp:val=&quot;00AA27C4&quot;/&gt;&lt;wsp:rsid wsp:val=&quot;00AC7FA8&quot;/&gt;&lt;wsp:rsid wsp:val=&quot;00AD063E&quot;/&gt;&lt;wsp:rsid wsp:val=&quot;00AE5F8A&quot;/&gt;&lt;wsp:rsid wsp:val=&quot;00B0249B&quot;/&gt;&lt;wsp:rsid wsp:val=&quot;00B20133&quot;/&gt;&lt;wsp:rsid wsp:val=&quot;00B6510C&quot;/&gt;&lt;wsp:rsid wsp:val=&quot;00B70FC3&quot;/&gt;&lt;wsp:rsid wsp:val=&quot;00B91006&quot;/&gt;&lt;wsp:rsid wsp:val=&quot;00B93A78&quot;/&gt;&lt;wsp:rsid wsp:val=&quot;00B96F39&quot;/&gt;&lt;wsp:rsid wsp:val=&quot;00BA463A&quot;/&gt;&lt;wsp:rsid wsp:val=&quot;00BB55D2&quot;/&gt;&lt;wsp:rsid wsp:val=&quot;00BC00A3&quot;/&gt;&lt;wsp:rsid wsp:val=&quot;00BC1C59&quot;/&gt;&lt;wsp:rsid wsp:val=&quot;00BD575D&quot;/&gt;&lt;wsp:rsid wsp:val=&quot;00BE5EAE&quot;/&gt;&lt;wsp:rsid wsp:val=&quot;00C06CD8&quot;/&gt;&lt;wsp:rsid wsp:val=&quot;00C1117B&quot;/&gt;&lt;wsp:rsid wsp:val=&quot;00C5798B&quot;/&gt;&lt;wsp:rsid wsp:val=&quot;00C6358E&quot;/&gt;&lt;wsp:rsid wsp:val=&quot;00C66A9C&quot;/&gt;&lt;wsp:rsid wsp:val=&quot;00CA392F&quot;/&gt;&lt;wsp:rsid wsp:val=&quot;00CA6244&quot;/&gt;&lt;wsp:rsid wsp:val=&quot;00CC4033&quot;/&gt;&lt;wsp:rsid wsp:val=&quot;00CD5067&quot;/&gt;&lt;wsp:rsid wsp:val=&quot;00CF2F08&quot;/&gt;&lt;wsp:rsid wsp:val=&quot;00D007B6&quot;/&gt;&lt;wsp:rsid wsp:val=&quot;00D03A3E&quot;/&gt;&lt;wsp:rsid wsp:val=&quot;00D07E53&quot;/&gt;&lt;wsp:rsid wsp:val=&quot;00D12576&quot;/&gt;&lt;wsp:rsid wsp:val=&quot;00D14818&quot;/&gt;&lt;wsp:rsid wsp:val=&quot;00D226E0&quot;/&gt;&lt;wsp:rsid wsp:val=&quot;00D27480&quot;/&gt;&lt;wsp:rsid wsp:val=&quot;00D33059&quot;/&gt;&lt;wsp:rsid wsp:val=&quot;00D71958&quot;/&gt;&lt;wsp:rsid wsp:val=&quot;00D908A3&quot;/&gt;&lt;wsp:rsid wsp:val=&quot;00DA09D0&quot;/&gt;&lt;wsp:rsid wsp:val=&quot;00DA3DB1&quot;/&gt;&lt;wsp:rsid wsp:val=&quot;00DA4192&quot;/&gt;&lt;wsp:rsid wsp:val=&quot;00DA4276&quot;/&gt;&lt;wsp:rsid wsp:val=&quot;00DB5FE8&quot;/&gt;&lt;wsp:rsid wsp:val=&quot;00DD4896&quot;/&gt;&lt;wsp:rsid wsp:val=&quot;00DF211D&quot;/&gt;&lt;wsp:rsid wsp:val=&quot;00E21EEA&quot;/&gt;&lt;wsp:rsid wsp:val=&quot;00E274EA&quot;/&gt;&lt;wsp:rsid wsp:val=&quot;00E36E4D&quot;/&gt;&lt;wsp:rsid wsp:val=&quot;00E60094&quot;/&gt;&lt;wsp:rsid wsp:val=&quot;00E61D7E&quot;/&gt;&lt;wsp:rsid wsp:val=&quot;00E75EAC&quot;/&gt;&lt;wsp:rsid wsp:val=&quot;00E96DB5&quot;/&gt;&lt;wsp:rsid wsp:val=&quot;00E972EC&quot;/&gt;&lt;wsp:rsid wsp:val=&quot;00EA6CE1&quot;/&gt;&lt;wsp:rsid wsp:val=&quot;00EB35C4&quot;/&gt;&lt;wsp:rsid wsp:val=&quot;00ED06B7&quot;/&gt;&lt;wsp:rsid wsp:val=&quot;00EE24BC&quot;/&gt;&lt;wsp:rsid wsp:val=&quot;00EE48BE&quot;/&gt;&lt;wsp:rsid wsp:val=&quot;00EE5218&quot;/&gt;&lt;wsp:rsid wsp:val=&quot;00EF6C19&quot;/&gt;&lt;wsp:rsid wsp:val=&quot;00F06B21&quot;/&gt;&lt;wsp:rsid wsp:val=&quot;00F14A02&quot;/&gt;&lt;wsp:rsid wsp:val=&quot;00F32F12&quot;/&gt;&lt;wsp:rsid wsp:val=&quot;00F3389A&quot;/&gt;&lt;wsp:rsid wsp:val=&quot;00F50499&quot;/&gt;&lt;wsp:rsid wsp:val=&quot;00F565D7&quot;/&gt;&lt;wsp:rsid wsp:val=&quot;00F61D47&quot;/&gt;&lt;wsp:rsid wsp:val=&quot;00F753E0&quot;/&gt;&lt;wsp:rsid wsp:val=&quot;00F84EC2&quot;/&gt;&lt;wsp:rsid wsp:val=&quot;00F93A5F&quot;/&gt;&lt;wsp:rsid wsp:val=&quot;00FF5159&quot;/&gt;&lt;/wsp:rsids&gt;&lt;/w:docPr&gt;&lt;w:body&gt;&lt;w:p wsp:rsidR=&quot;00000000&quot; wsp:rsidRDefault=&quot;00867FA7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­&lt;/m:t&gt;&lt;/m:r&gt;&lt;/m:e&gt;&lt;m:sub&gt;&lt;m:r&gt;&lt;w:rPr&gt;&lt;w:rFonts w:ascii=&quot;Cambria Math&quot; w:h-ansi=&quot;Cambria Math&quot;/&gt;&lt;wx:font wx:val=&quot;Cambria Math&quot;/&gt;&lt;w:i/&gt;&lt;/w:rPr&gt;&lt;m:t&gt;РіРѕР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4D6D60">
        <w:instrText xml:space="preserve"> </w:instrText>
      </w:r>
      <w:r w:rsidRPr="004D6D60">
        <w:fldChar w:fldCharType="separate"/>
      </w:r>
      <w:r>
        <w:pict>
          <v:shape id="_x0000_i1031" type="#_x0000_t75" style="width:41.25pt;height:63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ulTrailSpace/&gt;&lt;w:shapeLayoutLikeWW8/&gt;&lt;w:breakWrappedTables/&gt;&lt;w:snapToGridInCell/&gt;&lt;w:wrapTextWithPunct/&gt;&lt;w:useAsianBreakRules/&gt;&lt;w:dontGrowAutofit/&gt;&lt;/w:compat&gt;&lt;wsp:rsids&gt;&lt;wsp:rsidRoot wsp:val=&quot;00F06B21&quot;/&gt;&lt;wsp:rsid wsp:val=&quot;00001CD4&quot;/&gt;&lt;wsp:rsid wsp:val=&quot;00007A20&quot;/&gt;&lt;wsp:rsid wsp:val=&quot;00017FE0&quot;/&gt;&lt;wsp:rsid wsp:val=&quot;0004192D&quot;/&gt;&lt;wsp:rsid wsp:val=&quot;000446B7&quot;/&gt;&lt;wsp:rsid wsp:val=&quot;00082E1D&quot;/&gt;&lt;wsp:rsid wsp:val=&quot;00084E2B&quot;/&gt;&lt;wsp:rsid wsp:val=&quot;00092392&quot;/&gt;&lt;wsp:rsid wsp:val=&quot;000E06A3&quot;/&gt;&lt;wsp:rsid wsp:val=&quot;000F7FB9&quot;/&gt;&lt;wsp:rsid wsp:val=&quot;001234F3&quot;/&gt;&lt;wsp:rsid wsp:val=&quot;00145BF5&quot;/&gt;&lt;wsp:rsid wsp:val=&quot;0015737A&quot;/&gt;&lt;wsp:rsid wsp:val=&quot;00181FBC&quot;/&gt;&lt;wsp:rsid wsp:val=&quot;001A0C23&quot;/&gt;&lt;wsp:rsid wsp:val=&quot;001A14F2&quot;/&gt;&lt;wsp:rsid wsp:val=&quot;001B31F3&quot;/&gt;&lt;wsp:rsid wsp:val=&quot;001D6646&quot;/&gt;&lt;wsp:rsid wsp:val=&quot;001E38BA&quot;/&gt;&lt;wsp:rsid wsp:val=&quot;00200621&quot;/&gt;&lt;wsp:rsid wsp:val=&quot;00201F41&quot;/&gt;&lt;wsp:rsid wsp:val=&quot;00202415&quot;/&gt;&lt;wsp:rsid wsp:val=&quot;00210F0F&quot;/&gt;&lt;wsp:rsid wsp:val=&quot;00215B06&quot;/&gt;&lt;wsp:rsid wsp:val=&quot;00231945&quot;/&gt;&lt;wsp:rsid wsp:val=&quot;002346FD&quot;/&gt;&lt;wsp:rsid wsp:val=&quot;00240FAE&quot;/&gt;&lt;wsp:rsid wsp:val=&quot;00245C31&quot;/&gt;&lt;wsp:rsid wsp:val=&quot;00251598&quot;/&gt;&lt;wsp:rsid wsp:val=&quot;00257164&quot;/&gt;&lt;wsp:rsid wsp:val=&quot;00261A44&quot;/&gt;&lt;wsp:rsid wsp:val=&quot;002723C2&quot;/&gt;&lt;wsp:rsid wsp:val=&quot;002B111C&quot;/&gt;&lt;wsp:rsid wsp:val=&quot;002B18C4&quot;/&gt;&lt;wsp:rsid wsp:val=&quot;002D429B&quot;/&gt;&lt;wsp:rsid wsp:val=&quot;002D5DA1&quot;/&gt;&lt;wsp:rsid wsp:val=&quot;002F5BC6&quot;/&gt;&lt;wsp:rsid wsp:val=&quot;00302AB0&quot;/&gt;&lt;wsp:rsid wsp:val=&quot;0031317D&quot;/&gt;&lt;wsp:rsid wsp:val=&quot;00333AE7&quot;/&gt;&lt;wsp:rsid wsp:val=&quot;00334E61&quot;/&gt;&lt;wsp:rsid wsp:val=&quot;00345D04&quot;/&gt;&lt;wsp:rsid wsp:val=&quot;003470C9&quot;/&gt;&lt;wsp:rsid wsp:val=&quot;00395FC3&quot;/&gt;&lt;wsp:rsid wsp:val=&quot;003B1B62&quot;/&gt;&lt;wsp:rsid wsp:val=&quot;003D15CC&quot;/&gt;&lt;wsp:rsid wsp:val=&quot;003E6C82&quot;/&gt;&lt;wsp:rsid wsp:val=&quot;00404197&quot;/&gt;&lt;wsp:rsid wsp:val=&quot;004049CC&quot;/&gt;&lt;wsp:rsid wsp:val=&quot;004312C1&quot;/&gt;&lt;wsp:rsid wsp:val=&quot;00463B10&quot;/&gt;&lt;wsp:rsid wsp:val=&quot;00481008&quot;/&gt;&lt;wsp:rsid wsp:val=&quot;00481E96&quot;/&gt;&lt;wsp:rsid wsp:val=&quot;00496187&quot;/&gt;&lt;wsp:rsid wsp:val=&quot;004970F9&quot;/&gt;&lt;wsp:rsid wsp:val=&quot;004D6D60&quot;/&gt;&lt;wsp:rsid wsp:val=&quot;00511111&quot;/&gt;&lt;wsp:rsid wsp:val=&quot;005426B6&quot;/&gt;&lt;wsp:rsid wsp:val=&quot;00553A36&quot;/&gt;&lt;wsp:rsid wsp:val=&quot;005733D5&quot;/&gt;&lt;wsp:rsid wsp:val=&quot;005A0CCA&quot;/&gt;&lt;wsp:rsid wsp:val=&quot;005C3731&quot;/&gt;&lt;wsp:rsid wsp:val=&quot;005C3CCA&quot;/&gt;&lt;wsp:rsid wsp:val=&quot;005D66AE&quot;/&gt;&lt;wsp:rsid wsp:val=&quot;00653F9F&quot;/&gt;&lt;wsp:rsid wsp:val=&quot;00655CBE&quot;/&gt;&lt;wsp:rsid wsp:val=&quot;00670CE3&quot;/&gt;&lt;wsp:rsid wsp:val=&quot;00670D8A&quot;/&gt;&lt;wsp:rsid wsp:val=&quot;00673F52&quot;/&gt;&lt;wsp:rsid wsp:val=&quot;00696C4C&quot;/&gt;&lt;wsp:rsid wsp:val=&quot;006A1D7B&quot;/&gt;&lt;wsp:rsid wsp:val=&quot;006C2193&quot;/&gt;&lt;wsp:rsid wsp:val=&quot;006C281B&quot;/&gt;&lt;wsp:rsid wsp:val=&quot;006C2E4C&quot;/&gt;&lt;wsp:rsid wsp:val=&quot;006C4424&quot;/&gt;&lt;wsp:rsid wsp:val=&quot;006F001D&quot;/&gt;&lt;wsp:rsid wsp:val=&quot;006F3F08&quot;/&gt;&lt;wsp:rsid wsp:val=&quot;00702D0F&quot;/&gt;&lt;wsp:rsid wsp:val=&quot;007112AA&quot;/&gt;&lt;wsp:rsid wsp:val=&quot;00757CA8&quot;/&gt;&lt;wsp:rsid wsp:val=&quot;0077144C&quot;/&gt;&lt;wsp:rsid wsp:val=&quot;00771BCA&quot;/&gt;&lt;wsp:rsid wsp:val=&quot;00775168&quot;/&gt;&lt;wsp:rsid wsp:val=&quot;0078600C&quot;/&gt;&lt;wsp:rsid wsp:val=&quot;00792C78&quot;/&gt;&lt;wsp:rsid wsp:val=&quot;007940E7&quot;/&gt;&lt;wsp:rsid wsp:val=&quot;007969CB&quot;/&gt;&lt;wsp:rsid wsp:val=&quot;007B4927&quot;/&gt;&lt;wsp:rsid wsp:val=&quot;007B6FB6&quot;/&gt;&lt;wsp:rsid wsp:val=&quot;007C162F&quot;/&gt;&lt;wsp:rsid wsp:val=&quot;007C3B26&quot;/&gt;&lt;wsp:rsid wsp:val=&quot;007C7362&quot;/&gt;&lt;wsp:rsid wsp:val=&quot;007D1B27&quot;/&gt;&lt;wsp:rsid wsp:val=&quot;007E6EB9&quot;/&gt;&lt;wsp:rsid wsp:val=&quot;007F78A0&quot;/&gt;&lt;wsp:rsid wsp:val=&quot;00804E51&quot;/&gt;&lt;wsp:rsid wsp:val=&quot;008078FE&quot;/&gt;&lt;wsp:rsid wsp:val=&quot;00807EAF&quot;/&gt;&lt;wsp:rsid wsp:val=&quot;00824956&quot;/&gt;&lt;wsp:rsid wsp:val=&quot;00826536&quot;/&gt;&lt;wsp:rsid wsp:val=&quot;00827542&quot;/&gt;&lt;wsp:rsid wsp:val=&quot;00830AD6&quot;/&gt;&lt;wsp:rsid wsp:val=&quot;00835971&quot;/&gt;&lt;wsp:rsid wsp:val=&quot;00851C64&quot;/&gt;&lt;wsp:rsid wsp:val=&quot;00867FA7&quot;/&gt;&lt;wsp:rsid wsp:val=&quot;00875C42&quot;/&gt;&lt;wsp:rsid wsp:val=&quot;008821CC&quot;/&gt;&lt;wsp:rsid wsp:val=&quot;00886BEC&quot;/&gt;&lt;wsp:rsid wsp:val=&quot;0088723C&quot;/&gt;&lt;wsp:rsid wsp:val=&quot;00892A09&quot;/&gt;&lt;wsp:rsid wsp:val=&quot;008B3983&quot;/&gt;&lt;wsp:rsid wsp:val=&quot;008B483A&quot;/&gt;&lt;wsp:rsid wsp:val=&quot;008E6D9C&quot;/&gt;&lt;wsp:rsid wsp:val=&quot;008F694E&quot;/&gt;&lt;wsp:rsid wsp:val=&quot;00917718&quot;/&gt;&lt;wsp:rsid wsp:val=&quot;00927808&quot;/&gt;&lt;wsp:rsid wsp:val=&quot;00942551&quot;/&gt;&lt;wsp:rsid wsp:val=&quot;00943A37&quot;/&gt;&lt;wsp:rsid wsp:val=&quot;0095524F&quot;/&gt;&lt;wsp:rsid wsp:val=&quot;00961727&quot;/&gt;&lt;wsp:rsid wsp:val=&quot;00964033&quot;/&gt;&lt;wsp:rsid wsp:val=&quot;00967286&quot;/&gt;&lt;wsp:rsid wsp:val=&quot;00982F58&quot;/&gt;&lt;wsp:rsid wsp:val=&quot;009C4316&quot;/&gt;&lt;wsp:rsid wsp:val=&quot;009D3CDF&quot;/&gt;&lt;wsp:rsid wsp:val=&quot;009D5666&quot;/&gt;&lt;wsp:rsid wsp:val=&quot;009E17D1&quot;/&gt;&lt;wsp:rsid wsp:val=&quot;009F009B&quot;/&gt;&lt;wsp:rsid wsp:val=&quot;009F2487&quot;/&gt;&lt;wsp:rsid wsp:val=&quot;009F5E5A&quot;/&gt;&lt;wsp:rsid wsp:val=&quot;00A14370&quot;/&gt;&lt;wsp:rsid wsp:val=&quot;00A354D6&quot;/&gt;&lt;wsp:rsid wsp:val=&quot;00A40954&quot;/&gt;&lt;wsp:rsid wsp:val=&quot;00A43EAE&quot;/&gt;&lt;wsp:rsid wsp:val=&quot;00A43F2F&quot;/&gt;&lt;wsp:rsid wsp:val=&quot;00A65656&quot;/&gt;&lt;wsp:rsid wsp:val=&quot;00A71330&quot;/&gt;&lt;wsp:rsid wsp:val=&quot;00A714A9&quot;/&gt;&lt;wsp:rsid wsp:val=&quot;00AA27C4&quot;/&gt;&lt;wsp:rsid wsp:val=&quot;00AC7FA8&quot;/&gt;&lt;wsp:rsid wsp:val=&quot;00AD063E&quot;/&gt;&lt;wsp:rsid wsp:val=&quot;00AE5F8A&quot;/&gt;&lt;wsp:rsid wsp:val=&quot;00B0249B&quot;/&gt;&lt;wsp:rsid wsp:val=&quot;00B20133&quot;/&gt;&lt;wsp:rsid wsp:val=&quot;00B6510C&quot;/&gt;&lt;wsp:rsid wsp:val=&quot;00B70FC3&quot;/&gt;&lt;wsp:rsid wsp:val=&quot;00B91006&quot;/&gt;&lt;wsp:rsid wsp:val=&quot;00B93A78&quot;/&gt;&lt;wsp:rsid wsp:val=&quot;00B96F39&quot;/&gt;&lt;wsp:rsid wsp:val=&quot;00BA463A&quot;/&gt;&lt;wsp:rsid wsp:val=&quot;00BB55D2&quot;/&gt;&lt;wsp:rsid wsp:val=&quot;00BC00A3&quot;/&gt;&lt;wsp:rsid wsp:val=&quot;00BC1C59&quot;/&gt;&lt;wsp:rsid wsp:val=&quot;00BD575D&quot;/&gt;&lt;wsp:rsid wsp:val=&quot;00BE5EAE&quot;/&gt;&lt;wsp:rsid wsp:val=&quot;00C06CD8&quot;/&gt;&lt;wsp:rsid wsp:val=&quot;00C1117B&quot;/&gt;&lt;wsp:rsid wsp:val=&quot;00C5798B&quot;/&gt;&lt;wsp:rsid wsp:val=&quot;00C6358E&quot;/&gt;&lt;wsp:rsid wsp:val=&quot;00C66A9C&quot;/&gt;&lt;wsp:rsid wsp:val=&quot;00CA392F&quot;/&gt;&lt;wsp:rsid wsp:val=&quot;00CA6244&quot;/&gt;&lt;wsp:rsid wsp:val=&quot;00CC4033&quot;/&gt;&lt;wsp:rsid wsp:val=&quot;00CD5067&quot;/&gt;&lt;wsp:rsid wsp:val=&quot;00CF2F08&quot;/&gt;&lt;wsp:rsid wsp:val=&quot;00D007B6&quot;/&gt;&lt;wsp:rsid wsp:val=&quot;00D03A3E&quot;/&gt;&lt;wsp:rsid wsp:val=&quot;00D07E53&quot;/&gt;&lt;wsp:rsid wsp:val=&quot;00D12576&quot;/&gt;&lt;wsp:rsid wsp:val=&quot;00D14818&quot;/&gt;&lt;wsp:rsid wsp:val=&quot;00D226E0&quot;/&gt;&lt;wsp:rsid wsp:val=&quot;00D27480&quot;/&gt;&lt;wsp:rsid wsp:val=&quot;00D33059&quot;/&gt;&lt;wsp:rsid wsp:val=&quot;00D71958&quot;/&gt;&lt;wsp:rsid wsp:val=&quot;00D908A3&quot;/&gt;&lt;wsp:rsid wsp:val=&quot;00DA09D0&quot;/&gt;&lt;wsp:rsid wsp:val=&quot;00DA3DB1&quot;/&gt;&lt;wsp:rsid wsp:val=&quot;00DA4192&quot;/&gt;&lt;wsp:rsid wsp:val=&quot;00DA4276&quot;/&gt;&lt;wsp:rsid wsp:val=&quot;00DB5FE8&quot;/&gt;&lt;wsp:rsid wsp:val=&quot;00DD4896&quot;/&gt;&lt;wsp:rsid wsp:val=&quot;00DF211D&quot;/&gt;&lt;wsp:rsid wsp:val=&quot;00E21EEA&quot;/&gt;&lt;wsp:rsid wsp:val=&quot;00E274EA&quot;/&gt;&lt;wsp:rsid wsp:val=&quot;00E36E4D&quot;/&gt;&lt;wsp:rsid wsp:val=&quot;00E60094&quot;/&gt;&lt;wsp:rsid wsp:val=&quot;00E61D7E&quot;/&gt;&lt;wsp:rsid wsp:val=&quot;00E75EAC&quot;/&gt;&lt;wsp:rsid wsp:val=&quot;00E96DB5&quot;/&gt;&lt;wsp:rsid wsp:val=&quot;00E972EC&quot;/&gt;&lt;wsp:rsid wsp:val=&quot;00EA6CE1&quot;/&gt;&lt;wsp:rsid wsp:val=&quot;00EB35C4&quot;/&gt;&lt;wsp:rsid wsp:val=&quot;00ED06B7&quot;/&gt;&lt;wsp:rsid wsp:val=&quot;00EE24BC&quot;/&gt;&lt;wsp:rsid wsp:val=&quot;00EE48BE&quot;/&gt;&lt;wsp:rsid wsp:val=&quot;00EE5218&quot;/&gt;&lt;wsp:rsid wsp:val=&quot;00EF6C19&quot;/&gt;&lt;wsp:rsid wsp:val=&quot;00F06B21&quot;/&gt;&lt;wsp:rsid wsp:val=&quot;00F14A02&quot;/&gt;&lt;wsp:rsid wsp:val=&quot;00F32F12&quot;/&gt;&lt;wsp:rsid wsp:val=&quot;00F3389A&quot;/&gt;&lt;wsp:rsid wsp:val=&quot;00F50499&quot;/&gt;&lt;wsp:rsid wsp:val=&quot;00F565D7&quot;/&gt;&lt;wsp:rsid wsp:val=&quot;00F61D47&quot;/&gt;&lt;wsp:rsid wsp:val=&quot;00F753E0&quot;/&gt;&lt;wsp:rsid wsp:val=&quot;00F84EC2&quot;/&gt;&lt;wsp:rsid wsp:val=&quot;00F93A5F&quot;/&gt;&lt;wsp:rsid wsp:val=&quot;00FF5159&quot;/&gt;&lt;/wsp:rsids&gt;&lt;/w:docPr&gt;&lt;w:body&gt;&lt;w:p wsp:rsidR=&quot;00000000&quot; wsp:rsidRDefault=&quot;00867FA7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­&lt;/m:t&gt;&lt;/m:r&gt;&lt;/m:e&gt;&lt;m:sub&gt;&lt;m:r&gt;&lt;w:rPr&gt;&lt;w:rFonts w:ascii=&quot;Cambria Math&quot; w:h-ansi=&quot;Cambria Math&quot;/&gt;&lt;wx:font wx:val=&quot;Cambria Math&quot;/&gt;&lt;w:i/&gt;&lt;/w:rPr&gt;&lt;m:t&gt;РіРѕР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4D6D60">
        <w:fldChar w:fldCharType="end"/>
      </w:r>
      <w:r w:rsidRPr="00892A09">
        <w:t>,</w:t>
      </w:r>
      <w:r w:rsidRPr="00F50499">
        <w:t xml:space="preserve"> </w:t>
      </w:r>
      <w:r w:rsidRPr="00892A09">
        <w:t>млн. руб</w:t>
      </w:r>
      <w:r>
        <w:t>.,</w:t>
      </w:r>
      <w:r w:rsidRPr="00892A09">
        <w:t xml:space="preserve"> рассчиты</w:t>
      </w:r>
      <w:r>
        <w:t>вается по формуле</w:t>
      </w:r>
    </w:p>
    <w:p w:rsidR="00D405A4" w:rsidRPr="00892A09" w:rsidRDefault="00D405A4" w:rsidP="007C162F">
      <w:pPr>
        <w:pStyle w:val="BodyText"/>
        <w:widowControl/>
        <w:spacing w:line="360" w:lineRule="auto"/>
        <w:ind w:right="-6" w:firstLine="709"/>
      </w:pPr>
      <w:r>
        <w:pict>
          <v:shape id="_x0000_i1032" type="#_x0000_t75" style="width:175.5pt;height:54.7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ulTrailSpace/&gt;&lt;w:shapeLayoutLikeWW8/&gt;&lt;w:breakWrappedTables/&gt;&lt;w:snapToGridInCell/&gt;&lt;w:wrapTextWithPunct/&gt;&lt;w:useAsianBreakRules/&gt;&lt;w:dontGrowAutofit/&gt;&lt;/w:compat&gt;&lt;wsp:rsids&gt;&lt;wsp:rsidRoot wsp:val=&quot;00F06B21&quot;/&gt;&lt;wsp:rsid wsp:val=&quot;00001CD4&quot;/&gt;&lt;wsp:rsid wsp:val=&quot;00007A20&quot;/&gt;&lt;wsp:rsid wsp:val=&quot;00017FE0&quot;/&gt;&lt;wsp:rsid wsp:val=&quot;0004192D&quot;/&gt;&lt;wsp:rsid wsp:val=&quot;000446B7&quot;/&gt;&lt;wsp:rsid wsp:val=&quot;00082E1D&quot;/&gt;&lt;wsp:rsid wsp:val=&quot;00084E2B&quot;/&gt;&lt;wsp:rsid wsp:val=&quot;00092392&quot;/&gt;&lt;wsp:rsid wsp:val=&quot;000E06A3&quot;/&gt;&lt;wsp:rsid wsp:val=&quot;000F7FB9&quot;/&gt;&lt;wsp:rsid wsp:val=&quot;001234F3&quot;/&gt;&lt;wsp:rsid wsp:val=&quot;00145BF5&quot;/&gt;&lt;wsp:rsid wsp:val=&quot;0015737A&quot;/&gt;&lt;wsp:rsid wsp:val=&quot;00181FBC&quot;/&gt;&lt;wsp:rsid wsp:val=&quot;001A0C23&quot;/&gt;&lt;wsp:rsid wsp:val=&quot;001A14F2&quot;/&gt;&lt;wsp:rsid wsp:val=&quot;001B31F3&quot;/&gt;&lt;wsp:rsid wsp:val=&quot;001D6646&quot;/&gt;&lt;wsp:rsid wsp:val=&quot;001E38BA&quot;/&gt;&lt;wsp:rsid wsp:val=&quot;00200621&quot;/&gt;&lt;wsp:rsid wsp:val=&quot;00201F41&quot;/&gt;&lt;wsp:rsid wsp:val=&quot;00202415&quot;/&gt;&lt;wsp:rsid wsp:val=&quot;00210F0F&quot;/&gt;&lt;wsp:rsid wsp:val=&quot;00215B06&quot;/&gt;&lt;wsp:rsid wsp:val=&quot;00231945&quot;/&gt;&lt;wsp:rsid wsp:val=&quot;002346FD&quot;/&gt;&lt;wsp:rsid wsp:val=&quot;00240FAE&quot;/&gt;&lt;wsp:rsid wsp:val=&quot;00245C31&quot;/&gt;&lt;wsp:rsid wsp:val=&quot;00251598&quot;/&gt;&lt;wsp:rsid wsp:val=&quot;00257164&quot;/&gt;&lt;wsp:rsid wsp:val=&quot;00261A44&quot;/&gt;&lt;wsp:rsid wsp:val=&quot;002723C2&quot;/&gt;&lt;wsp:rsid wsp:val=&quot;002B111C&quot;/&gt;&lt;wsp:rsid wsp:val=&quot;002B18C4&quot;/&gt;&lt;wsp:rsid wsp:val=&quot;002D429B&quot;/&gt;&lt;wsp:rsid wsp:val=&quot;002D5DA1&quot;/&gt;&lt;wsp:rsid wsp:val=&quot;002F5BC6&quot;/&gt;&lt;wsp:rsid wsp:val=&quot;00302AB0&quot;/&gt;&lt;wsp:rsid wsp:val=&quot;0031317D&quot;/&gt;&lt;wsp:rsid wsp:val=&quot;00333AE7&quot;/&gt;&lt;wsp:rsid wsp:val=&quot;00334E61&quot;/&gt;&lt;wsp:rsid wsp:val=&quot;00345D04&quot;/&gt;&lt;wsp:rsid wsp:val=&quot;003470C9&quot;/&gt;&lt;wsp:rsid wsp:val=&quot;00395FC3&quot;/&gt;&lt;wsp:rsid wsp:val=&quot;003B1B62&quot;/&gt;&lt;wsp:rsid wsp:val=&quot;003D15CC&quot;/&gt;&lt;wsp:rsid wsp:val=&quot;003E6C82&quot;/&gt;&lt;wsp:rsid wsp:val=&quot;00404197&quot;/&gt;&lt;wsp:rsid wsp:val=&quot;004049CC&quot;/&gt;&lt;wsp:rsid wsp:val=&quot;004312C1&quot;/&gt;&lt;wsp:rsid wsp:val=&quot;00463B10&quot;/&gt;&lt;wsp:rsid wsp:val=&quot;00481008&quot;/&gt;&lt;wsp:rsid wsp:val=&quot;00481E96&quot;/&gt;&lt;wsp:rsid wsp:val=&quot;00496187&quot;/&gt;&lt;wsp:rsid wsp:val=&quot;004970F9&quot;/&gt;&lt;wsp:rsid wsp:val=&quot;004D6D60&quot;/&gt;&lt;wsp:rsid wsp:val=&quot;00511111&quot;/&gt;&lt;wsp:rsid wsp:val=&quot;005426B6&quot;/&gt;&lt;wsp:rsid wsp:val=&quot;00553A36&quot;/&gt;&lt;wsp:rsid wsp:val=&quot;005733D5&quot;/&gt;&lt;wsp:rsid wsp:val=&quot;005A0CCA&quot;/&gt;&lt;wsp:rsid wsp:val=&quot;005C3731&quot;/&gt;&lt;wsp:rsid wsp:val=&quot;005C3CCA&quot;/&gt;&lt;wsp:rsid wsp:val=&quot;005D66AE&quot;/&gt;&lt;wsp:rsid wsp:val=&quot;00653F9F&quot;/&gt;&lt;wsp:rsid wsp:val=&quot;00655CBE&quot;/&gt;&lt;wsp:rsid wsp:val=&quot;00670CE3&quot;/&gt;&lt;wsp:rsid wsp:val=&quot;00670D8A&quot;/&gt;&lt;wsp:rsid wsp:val=&quot;00673F52&quot;/&gt;&lt;wsp:rsid wsp:val=&quot;00696C4C&quot;/&gt;&lt;wsp:rsid wsp:val=&quot;006A1D7B&quot;/&gt;&lt;wsp:rsid wsp:val=&quot;006C2193&quot;/&gt;&lt;wsp:rsid wsp:val=&quot;006C281B&quot;/&gt;&lt;wsp:rsid wsp:val=&quot;006C2E4C&quot;/&gt;&lt;wsp:rsid wsp:val=&quot;006C4424&quot;/&gt;&lt;wsp:rsid wsp:val=&quot;006F001D&quot;/&gt;&lt;wsp:rsid wsp:val=&quot;006F3F08&quot;/&gt;&lt;wsp:rsid wsp:val=&quot;00702D0F&quot;/&gt;&lt;wsp:rsid wsp:val=&quot;007112AA&quot;/&gt;&lt;wsp:rsid wsp:val=&quot;00757CA8&quot;/&gt;&lt;wsp:rsid wsp:val=&quot;0077144C&quot;/&gt;&lt;wsp:rsid wsp:val=&quot;00771BCA&quot;/&gt;&lt;wsp:rsid wsp:val=&quot;00775168&quot;/&gt;&lt;wsp:rsid wsp:val=&quot;0078600C&quot;/&gt;&lt;wsp:rsid wsp:val=&quot;00792C78&quot;/&gt;&lt;wsp:rsid wsp:val=&quot;007940E7&quot;/&gt;&lt;wsp:rsid wsp:val=&quot;007969CB&quot;/&gt;&lt;wsp:rsid wsp:val=&quot;007B4927&quot;/&gt;&lt;wsp:rsid wsp:val=&quot;007B6FB6&quot;/&gt;&lt;wsp:rsid wsp:val=&quot;007C162F&quot;/&gt;&lt;wsp:rsid wsp:val=&quot;007C3B26&quot;/&gt;&lt;wsp:rsid wsp:val=&quot;007C7362&quot;/&gt;&lt;wsp:rsid wsp:val=&quot;007D1B27&quot;/&gt;&lt;wsp:rsid wsp:val=&quot;007E6EB9&quot;/&gt;&lt;wsp:rsid wsp:val=&quot;007F78A0&quot;/&gt;&lt;wsp:rsid wsp:val=&quot;00804E51&quot;/&gt;&lt;wsp:rsid wsp:val=&quot;008078FE&quot;/&gt;&lt;wsp:rsid wsp:val=&quot;00807EAF&quot;/&gt;&lt;wsp:rsid wsp:val=&quot;00824956&quot;/&gt;&lt;wsp:rsid wsp:val=&quot;00826536&quot;/&gt;&lt;wsp:rsid wsp:val=&quot;00827542&quot;/&gt;&lt;wsp:rsid wsp:val=&quot;00830AD6&quot;/&gt;&lt;wsp:rsid wsp:val=&quot;00835971&quot;/&gt;&lt;wsp:rsid wsp:val=&quot;00851C64&quot;/&gt;&lt;wsp:rsid wsp:val=&quot;00875C42&quot;/&gt;&lt;wsp:rsid wsp:val=&quot;008821CC&quot;/&gt;&lt;wsp:rsid wsp:val=&quot;00886BEC&quot;/&gt;&lt;wsp:rsid wsp:val=&quot;0088723C&quot;/&gt;&lt;wsp:rsid wsp:val=&quot;00892A09&quot;/&gt;&lt;wsp:rsid wsp:val=&quot;008B3983&quot;/&gt;&lt;wsp:rsid wsp:val=&quot;008B483A&quot;/&gt;&lt;wsp:rsid wsp:val=&quot;008E6D9C&quot;/&gt;&lt;wsp:rsid wsp:val=&quot;008F694E&quot;/&gt;&lt;wsp:rsid wsp:val=&quot;00917718&quot;/&gt;&lt;wsp:rsid wsp:val=&quot;00927808&quot;/&gt;&lt;wsp:rsid wsp:val=&quot;00942551&quot;/&gt;&lt;wsp:rsid wsp:val=&quot;00943A37&quot;/&gt;&lt;wsp:rsid wsp:val=&quot;0095524F&quot;/&gt;&lt;wsp:rsid wsp:val=&quot;00961727&quot;/&gt;&lt;wsp:rsid wsp:val=&quot;00964033&quot;/&gt;&lt;wsp:rsid wsp:val=&quot;00967286&quot;/&gt;&lt;wsp:rsid wsp:val=&quot;00982F58&quot;/&gt;&lt;wsp:rsid wsp:val=&quot;009C4316&quot;/&gt;&lt;wsp:rsid wsp:val=&quot;009D3CDF&quot;/&gt;&lt;wsp:rsid wsp:val=&quot;009D5666&quot;/&gt;&lt;wsp:rsid wsp:val=&quot;009E17D1&quot;/&gt;&lt;wsp:rsid wsp:val=&quot;009E54D3&quot;/&gt;&lt;wsp:rsid wsp:val=&quot;009F009B&quot;/&gt;&lt;wsp:rsid wsp:val=&quot;009F2487&quot;/&gt;&lt;wsp:rsid wsp:val=&quot;009F5E5A&quot;/&gt;&lt;wsp:rsid wsp:val=&quot;00A14370&quot;/&gt;&lt;wsp:rsid wsp:val=&quot;00A354D6&quot;/&gt;&lt;wsp:rsid wsp:val=&quot;00A40954&quot;/&gt;&lt;wsp:rsid wsp:val=&quot;00A43EAE&quot;/&gt;&lt;wsp:rsid wsp:val=&quot;00A43F2F&quot;/&gt;&lt;wsp:rsid wsp:val=&quot;00A65656&quot;/&gt;&lt;wsp:rsid wsp:val=&quot;00A71330&quot;/&gt;&lt;wsp:rsid wsp:val=&quot;00A714A9&quot;/&gt;&lt;wsp:rsid wsp:val=&quot;00AA27C4&quot;/&gt;&lt;wsp:rsid wsp:val=&quot;00AC7FA8&quot;/&gt;&lt;wsp:rsid wsp:val=&quot;00AD063E&quot;/&gt;&lt;wsp:rsid wsp:val=&quot;00AE5F8A&quot;/&gt;&lt;wsp:rsid wsp:val=&quot;00B0249B&quot;/&gt;&lt;wsp:rsid wsp:val=&quot;00B20133&quot;/&gt;&lt;wsp:rsid wsp:val=&quot;00B6510C&quot;/&gt;&lt;wsp:rsid wsp:val=&quot;00B70FC3&quot;/&gt;&lt;wsp:rsid wsp:val=&quot;00B91006&quot;/&gt;&lt;wsp:rsid wsp:val=&quot;00B93A78&quot;/&gt;&lt;wsp:rsid wsp:val=&quot;00B96F39&quot;/&gt;&lt;wsp:rsid wsp:val=&quot;00BA463A&quot;/&gt;&lt;wsp:rsid wsp:val=&quot;00BB55D2&quot;/&gt;&lt;wsp:rsid wsp:val=&quot;00BC00A3&quot;/&gt;&lt;wsp:rsid wsp:val=&quot;00BC1C59&quot;/&gt;&lt;wsp:rsid wsp:val=&quot;00BD575D&quot;/&gt;&lt;wsp:rsid wsp:val=&quot;00BE5EAE&quot;/&gt;&lt;wsp:rsid wsp:val=&quot;00C06CD8&quot;/&gt;&lt;wsp:rsid wsp:val=&quot;00C1117B&quot;/&gt;&lt;wsp:rsid wsp:val=&quot;00C5798B&quot;/&gt;&lt;wsp:rsid wsp:val=&quot;00C6358E&quot;/&gt;&lt;wsp:rsid wsp:val=&quot;00C66A9C&quot;/&gt;&lt;wsp:rsid wsp:val=&quot;00CA392F&quot;/&gt;&lt;wsp:rsid wsp:val=&quot;00CA6244&quot;/&gt;&lt;wsp:rsid wsp:val=&quot;00CC4033&quot;/&gt;&lt;wsp:rsid wsp:val=&quot;00CD5067&quot;/&gt;&lt;wsp:rsid wsp:val=&quot;00CF2F08&quot;/&gt;&lt;wsp:rsid wsp:val=&quot;00D007B6&quot;/&gt;&lt;wsp:rsid wsp:val=&quot;00D03A3E&quot;/&gt;&lt;wsp:rsid wsp:val=&quot;00D07E53&quot;/&gt;&lt;wsp:rsid wsp:val=&quot;00D12576&quot;/&gt;&lt;wsp:rsid wsp:val=&quot;00D14818&quot;/&gt;&lt;wsp:rsid wsp:val=&quot;00D226E0&quot;/&gt;&lt;wsp:rsid wsp:val=&quot;00D27480&quot;/&gt;&lt;wsp:rsid wsp:val=&quot;00D33059&quot;/&gt;&lt;wsp:rsid wsp:val=&quot;00D71958&quot;/&gt;&lt;wsp:rsid wsp:val=&quot;00D908A3&quot;/&gt;&lt;wsp:rsid wsp:val=&quot;00DA09D0&quot;/&gt;&lt;wsp:rsid wsp:val=&quot;00DA3DB1&quot;/&gt;&lt;wsp:rsid wsp:val=&quot;00DA4192&quot;/&gt;&lt;wsp:rsid wsp:val=&quot;00DA4276&quot;/&gt;&lt;wsp:rsid wsp:val=&quot;00DB5FE8&quot;/&gt;&lt;wsp:rsid wsp:val=&quot;00DD4896&quot;/&gt;&lt;wsp:rsid wsp:val=&quot;00DF211D&quot;/&gt;&lt;wsp:rsid wsp:val=&quot;00E21EEA&quot;/&gt;&lt;wsp:rsid wsp:val=&quot;00E274EA&quot;/&gt;&lt;wsp:rsid wsp:val=&quot;00E36E4D&quot;/&gt;&lt;wsp:rsid wsp:val=&quot;00E60094&quot;/&gt;&lt;wsp:rsid wsp:val=&quot;00E61D7E&quot;/&gt;&lt;wsp:rsid wsp:val=&quot;00E75EAC&quot;/&gt;&lt;wsp:rsid wsp:val=&quot;00E96DB5&quot;/&gt;&lt;wsp:rsid wsp:val=&quot;00E972EC&quot;/&gt;&lt;wsp:rsid wsp:val=&quot;00EA6CE1&quot;/&gt;&lt;wsp:rsid wsp:val=&quot;00EB35C4&quot;/&gt;&lt;wsp:rsid wsp:val=&quot;00ED06B7&quot;/&gt;&lt;wsp:rsid wsp:val=&quot;00EE24BC&quot;/&gt;&lt;wsp:rsid wsp:val=&quot;00EE48BE&quot;/&gt;&lt;wsp:rsid wsp:val=&quot;00EE5218&quot;/&gt;&lt;wsp:rsid wsp:val=&quot;00EF6C19&quot;/&gt;&lt;wsp:rsid wsp:val=&quot;00F06B21&quot;/&gt;&lt;wsp:rsid wsp:val=&quot;00F14A02&quot;/&gt;&lt;wsp:rsid wsp:val=&quot;00F32F12&quot;/&gt;&lt;wsp:rsid wsp:val=&quot;00F3389A&quot;/&gt;&lt;wsp:rsid wsp:val=&quot;00F50499&quot;/&gt;&lt;wsp:rsid wsp:val=&quot;00F565D7&quot;/&gt;&lt;wsp:rsid wsp:val=&quot;00F61D47&quot;/&gt;&lt;wsp:rsid wsp:val=&quot;00F753E0&quot;/&gt;&lt;wsp:rsid wsp:val=&quot;00F84EC2&quot;/&gt;&lt;wsp:rsid wsp:val=&quot;00F93A5F&quot;/&gt;&lt;wsp:rsid wsp:val=&quot;00FF5159&quot;/&gt;&lt;/wsp:rsids&gt;&lt;/w:docPr&gt;&lt;w:body&gt;&lt;w:p wsp:rsidR=&quot;00000000&quot; wsp:rsidRDefault=&quot;009E54D3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­&lt;/m:t&gt;&lt;/m:r&gt;&lt;/m:e&gt;&lt;m:sub&gt;&lt;m:r&gt;&lt;w:rPr&gt;&lt;w:rFonts w:ascii=&quot;Cambria Math&quot; w:h-ansi=&quot;Cambria Math&quot;/&gt;&lt;wx:font wx:val=&quot;Cambria Math&quot;/&gt;&lt;w:i/&gt;&lt;/w:rPr&gt;&lt;m:t&gt;РіРѕРґ&lt;/m:t&gt;&lt;/m:r&gt;&lt;/m:sub&gt;&lt;/m:sSub&gt;&lt;m:r&gt;&lt;w:rPr&gt;&lt;w:rFonts w:ascii=&quot;Cambria Math&quot; w:h-ansi=&quot;Cambria Math&quot;/&gt;&lt;wx:font wx:val=&quot;Cambria Math&quot;/&gt;&lt;w:i/&gt;&lt;/w:rPr&gt;&lt;m:t&gt;=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љ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в€™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ћ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љ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в€™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ћ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</w:p>
    <w:p w:rsidR="00D405A4" w:rsidRPr="00892A09" w:rsidRDefault="00D405A4" w:rsidP="00F50499">
      <w:pPr>
        <w:pStyle w:val="BodyText"/>
        <w:widowControl/>
        <w:tabs>
          <w:tab w:val="left" w:pos="778"/>
          <w:tab w:val="left" w:pos="1747"/>
          <w:tab w:val="left" w:pos="2846"/>
          <w:tab w:val="left" w:pos="4210"/>
          <w:tab w:val="left" w:pos="5731"/>
          <w:tab w:val="left" w:pos="6209"/>
          <w:tab w:val="left" w:pos="7715"/>
        </w:tabs>
        <w:spacing w:line="360" w:lineRule="auto"/>
        <w:ind w:right="-6"/>
      </w:pPr>
      <w:r>
        <w:t xml:space="preserve">где </w:t>
      </w:r>
      <w:r w:rsidRPr="004D6D60">
        <w:fldChar w:fldCharType="begin"/>
      </w:r>
      <w:r w:rsidRPr="004D6D60">
        <w:instrText xml:space="preserve"> QUOTE </w:instrText>
      </w:r>
      <w:r>
        <w:pict>
          <v:shape id="_x0000_i1033" type="#_x0000_t75" style="width:28.5pt;height:54.7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ulTrailSpace/&gt;&lt;w:shapeLayoutLikeWW8/&gt;&lt;w:breakWrappedTables/&gt;&lt;w:snapToGridInCell/&gt;&lt;w:wrapTextWithPunct/&gt;&lt;w:useAsianBreakRules/&gt;&lt;w:dontGrowAutofit/&gt;&lt;/w:compat&gt;&lt;wsp:rsids&gt;&lt;wsp:rsidRoot wsp:val=&quot;00F06B21&quot;/&gt;&lt;wsp:rsid wsp:val=&quot;00001CD4&quot;/&gt;&lt;wsp:rsid wsp:val=&quot;00007A20&quot;/&gt;&lt;wsp:rsid wsp:val=&quot;00017FE0&quot;/&gt;&lt;wsp:rsid wsp:val=&quot;0004192D&quot;/&gt;&lt;wsp:rsid wsp:val=&quot;000446B7&quot;/&gt;&lt;wsp:rsid wsp:val=&quot;00082E1D&quot;/&gt;&lt;wsp:rsid wsp:val=&quot;00084E2B&quot;/&gt;&lt;wsp:rsid wsp:val=&quot;00092392&quot;/&gt;&lt;wsp:rsid wsp:val=&quot;000E06A3&quot;/&gt;&lt;wsp:rsid wsp:val=&quot;000F7FB9&quot;/&gt;&lt;wsp:rsid wsp:val=&quot;001234F3&quot;/&gt;&lt;wsp:rsid wsp:val=&quot;00145BF5&quot;/&gt;&lt;wsp:rsid wsp:val=&quot;0015737A&quot;/&gt;&lt;wsp:rsid wsp:val=&quot;00181FBC&quot;/&gt;&lt;wsp:rsid wsp:val=&quot;001A0C23&quot;/&gt;&lt;wsp:rsid wsp:val=&quot;001A14F2&quot;/&gt;&lt;wsp:rsid wsp:val=&quot;001B31F3&quot;/&gt;&lt;wsp:rsid wsp:val=&quot;001D6646&quot;/&gt;&lt;wsp:rsid wsp:val=&quot;001E38BA&quot;/&gt;&lt;wsp:rsid wsp:val=&quot;00200621&quot;/&gt;&lt;wsp:rsid wsp:val=&quot;00201F41&quot;/&gt;&lt;wsp:rsid wsp:val=&quot;00202415&quot;/&gt;&lt;wsp:rsid wsp:val=&quot;00210F0F&quot;/&gt;&lt;wsp:rsid wsp:val=&quot;00215B06&quot;/&gt;&lt;wsp:rsid wsp:val=&quot;00231945&quot;/&gt;&lt;wsp:rsid wsp:val=&quot;002346FD&quot;/&gt;&lt;wsp:rsid wsp:val=&quot;00240FAE&quot;/&gt;&lt;wsp:rsid wsp:val=&quot;00245C31&quot;/&gt;&lt;wsp:rsid wsp:val=&quot;00251598&quot;/&gt;&lt;wsp:rsid wsp:val=&quot;00257164&quot;/&gt;&lt;wsp:rsid wsp:val=&quot;00261A44&quot;/&gt;&lt;wsp:rsid wsp:val=&quot;002723C2&quot;/&gt;&lt;wsp:rsid wsp:val=&quot;002B111C&quot;/&gt;&lt;wsp:rsid wsp:val=&quot;002B18C4&quot;/&gt;&lt;wsp:rsid wsp:val=&quot;002D429B&quot;/&gt;&lt;wsp:rsid wsp:val=&quot;002D5DA1&quot;/&gt;&lt;wsp:rsid wsp:val=&quot;002F5BC6&quot;/&gt;&lt;wsp:rsid wsp:val=&quot;00302AB0&quot;/&gt;&lt;wsp:rsid wsp:val=&quot;0031317D&quot;/&gt;&lt;wsp:rsid wsp:val=&quot;00333AE7&quot;/&gt;&lt;wsp:rsid wsp:val=&quot;00334E61&quot;/&gt;&lt;wsp:rsid wsp:val=&quot;00345D04&quot;/&gt;&lt;wsp:rsid wsp:val=&quot;003470C9&quot;/&gt;&lt;wsp:rsid wsp:val=&quot;00395FC3&quot;/&gt;&lt;wsp:rsid wsp:val=&quot;003B1B62&quot;/&gt;&lt;wsp:rsid wsp:val=&quot;003D15CC&quot;/&gt;&lt;wsp:rsid wsp:val=&quot;003E6C82&quot;/&gt;&lt;wsp:rsid wsp:val=&quot;00404197&quot;/&gt;&lt;wsp:rsid wsp:val=&quot;004049CC&quot;/&gt;&lt;wsp:rsid wsp:val=&quot;004312C1&quot;/&gt;&lt;wsp:rsid wsp:val=&quot;00463B10&quot;/&gt;&lt;wsp:rsid wsp:val=&quot;00481008&quot;/&gt;&lt;wsp:rsid wsp:val=&quot;00481E96&quot;/&gt;&lt;wsp:rsid wsp:val=&quot;00496187&quot;/&gt;&lt;wsp:rsid wsp:val=&quot;004970F9&quot;/&gt;&lt;wsp:rsid wsp:val=&quot;004D6D60&quot;/&gt;&lt;wsp:rsid wsp:val=&quot;00511111&quot;/&gt;&lt;wsp:rsid wsp:val=&quot;005426B6&quot;/&gt;&lt;wsp:rsid wsp:val=&quot;00553A36&quot;/&gt;&lt;wsp:rsid wsp:val=&quot;005733D5&quot;/&gt;&lt;wsp:rsid wsp:val=&quot;005A0CCA&quot;/&gt;&lt;wsp:rsid wsp:val=&quot;005C3731&quot;/&gt;&lt;wsp:rsid wsp:val=&quot;005C3CCA&quot;/&gt;&lt;wsp:rsid wsp:val=&quot;005D66AE&quot;/&gt;&lt;wsp:rsid wsp:val=&quot;00653F9F&quot;/&gt;&lt;wsp:rsid wsp:val=&quot;00655CBE&quot;/&gt;&lt;wsp:rsid wsp:val=&quot;00670CE3&quot;/&gt;&lt;wsp:rsid wsp:val=&quot;00670D8A&quot;/&gt;&lt;wsp:rsid wsp:val=&quot;00673F52&quot;/&gt;&lt;wsp:rsid wsp:val=&quot;00696C4C&quot;/&gt;&lt;wsp:rsid wsp:val=&quot;006A1D7B&quot;/&gt;&lt;wsp:rsid wsp:val=&quot;006C2193&quot;/&gt;&lt;wsp:rsid wsp:val=&quot;006C281B&quot;/&gt;&lt;wsp:rsid wsp:val=&quot;006C2E4C&quot;/&gt;&lt;wsp:rsid wsp:val=&quot;006C4424&quot;/&gt;&lt;wsp:rsid wsp:val=&quot;006F001D&quot;/&gt;&lt;wsp:rsid wsp:val=&quot;006F3F08&quot;/&gt;&lt;wsp:rsid wsp:val=&quot;00702D0F&quot;/&gt;&lt;wsp:rsid wsp:val=&quot;007112AA&quot;/&gt;&lt;wsp:rsid wsp:val=&quot;00757CA8&quot;/&gt;&lt;wsp:rsid wsp:val=&quot;0077144C&quot;/&gt;&lt;wsp:rsid wsp:val=&quot;00771BCA&quot;/&gt;&lt;wsp:rsid wsp:val=&quot;00775168&quot;/&gt;&lt;wsp:rsid wsp:val=&quot;0078600C&quot;/&gt;&lt;wsp:rsid wsp:val=&quot;00792C78&quot;/&gt;&lt;wsp:rsid wsp:val=&quot;007940E7&quot;/&gt;&lt;wsp:rsid wsp:val=&quot;007969CB&quot;/&gt;&lt;wsp:rsid wsp:val=&quot;007B4927&quot;/&gt;&lt;wsp:rsid wsp:val=&quot;007B6FB6&quot;/&gt;&lt;wsp:rsid wsp:val=&quot;007C162F&quot;/&gt;&lt;wsp:rsid wsp:val=&quot;007C3B26&quot;/&gt;&lt;wsp:rsid wsp:val=&quot;007C7362&quot;/&gt;&lt;wsp:rsid wsp:val=&quot;007D1B27&quot;/&gt;&lt;wsp:rsid wsp:val=&quot;007E6EB9&quot;/&gt;&lt;wsp:rsid wsp:val=&quot;007F78A0&quot;/&gt;&lt;wsp:rsid wsp:val=&quot;00804E51&quot;/&gt;&lt;wsp:rsid wsp:val=&quot;008078FE&quot;/&gt;&lt;wsp:rsid wsp:val=&quot;00807EAF&quot;/&gt;&lt;wsp:rsid wsp:val=&quot;00824956&quot;/&gt;&lt;wsp:rsid wsp:val=&quot;00826536&quot;/&gt;&lt;wsp:rsid wsp:val=&quot;00827542&quot;/&gt;&lt;wsp:rsid wsp:val=&quot;00830AD6&quot;/&gt;&lt;wsp:rsid wsp:val=&quot;00835971&quot;/&gt;&lt;wsp:rsid wsp:val=&quot;00851C64&quot;/&gt;&lt;wsp:rsid wsp:val=&quot;00875C42&quot;/&gt;&lt;wsp:rsid wsp:val=&quot;008821CC&quot;/&gt;&lt;wsp:rsid wsp:val=&quot;00886BEC&quot;/&gt;&lt;wsp:rsid wsp:val=&quot;0088723C&quot;/&gt;&lt;wsp:rsid wsp:val=&quot;00892A09&quot;/&gt;&lt;wsp:rsid wsp:val=&quot;008B3983&quot;/&gt;&lt;wsp:rsid wsp:val=&quot;008B483A&quot;/&gt;&lt;wsp:rsid wsp:val=&quot;008E6D9C&quot;/&gt;&lt;wsp:rsid wsp:val=&quot;008F694E&quot;/&gt;&lt;wsp:rsid wsp:val=&quot;00911812&quot;/&gt;&lt;wsp:rsid wsp:val=&quot;00917718&quot;/&gt;&lt;wsp:rsid wsp:val=&quot;00927808&quot;/&gt;&lt;wsp:rsid wsp:val=&quot;00942551&quot;/&gt;&lt;wsp:rsid wsp:val=&quot;00943A37&quot;/&gt;&lt;wsp:rsid wsp:val=&quot;0095524F&quot;/&gt;&lt;wsp:rsid wsp:val=&quot;00961727&quot;/&gt;&lt;wsp:rsid wsp:val=&quot;00964033&quot;/&gt;&lt;wsp:rsid wsp:val=&quot;00967286&quot;/&gt;&lt;wsp:rsid wsp:val=&quot;00982F58&quot;/&gt;&lt;wsp:rsid wsp:val=&quot;009C4316&quot;/&gt;&lt;wsp:rsid wsp:val=&quot;009D3CDF&quot;/&gt;&lt;wsp:rsid wsp:val=&quot;009D5666&quot;/&gt;&lt;wsp:rsid wsp:val=&quot;009E17D1&quot;/&gt;&lt;wsp:rsid wsp:val=&quot;009F009B&quot;/&gt;&lt;wsp:rsid wsp:val=&quot;009F2487&quot;/&gt;&lt;wsp:rsid wsp:val=&quot;009F5E5A&quot;/&gt;&lt;wsp:rsid wsp:val=&quot;00A14370&quot;/&gt;&lt;wsp:rsid wsp:val=&quot;00A354D6&quot;/&gt;&lt;wsp:rsid wsp:val=&quot;00A40954&quot;/&gt;&lt;wsp:rsid wsp:val=&quot;00A43EAE&quot;/&gt;&lt;wsp:rsid wsp:val=&quot;00A43F2F&quot;/&gt;&lt;wsp:rsid wsp:val=&quot;00A65656&quot;/&gt;&lt;wsp:rsid wsp:val=&quot;00A71330&quot;/&gt;&lt;wsp:rsid wsp:val=&quot;00A714A9&quot;/&gt;&lt;wsp:rsid wsp:val=&quot;00AA27C4&quot;/&gt;&lt;wsp:rsid wsp:val=&quot;00AC7FA8&quot;/&gt;&lt;wsp:rsid wsp:val=&quot;00AD063E&quot;/&gt;&lt;wsp:rsid wsp:val=&quot;00AE5F8A&quot;/&gt;&lt;wsp:rsid wsp:val=&quot;00B0249B&quot;/&gt;&lt;wsp:rsid wsp:val=&quot;00B20133&quot;/&gt;&lt;wsp:rsid wsp:val=&quot;00B6510C&quot;/&gt;&lt;wsp:rsid wsp:val=&quot;00B70FC3&quot;/&gt;&lt;wsp:rsid wsp:val=&quot;00B91006&quot;/&gt;&lt;wsp:rsid wsp:val=&quot;00B93A78&quot;/&gt;&lt;wsp:rsid wsp:val=&quot;00B96F39&quot;/&gt;&lt;wsp:rsid wsp:val=&quot;00BA463A&quot;/&gt;&lt;wsp:rsid wsp:val=&quot;00BB55D2&quot;/&gt;&lt;wsp:rsid wsp:val=&quot;00BC00A3&quot;/&gt;&lt;wsp:rsid wsp:val=&quot;00BC1C59&quot;/&gt;&lt;wsp:rsid wsp:val=&quot;00BD575D&quot;/&gt;&lt;wsp:rsid wsp:val=&quot;00BE5EAE&quot;/&gt;&lt;wsp:rsid wsp:val=&quot;00C06CD8&quot;/&gt;&lt;wsp:rsid wsp:val=&quot;00C1117B&quot;/&gt;&lt;wsp:rsid wsp:val=&quot;00C5798B&quot;/&gt;&lt;wsp:rsid wsp:val=&quot;00C6358E&quot;/&gt;&lt;wsp:rsid wsp:val=&quot;00C66A9C&quot;/&gt;&lt;wsp:rsid wsp:val=&quot;00CA392F&quot;/&gt;&lt;wsp:rsid wsp:val=&quot;00CA6244&quot;/&gt;&lt;wsp:rsid wsp:val=&quot;00CC4033&quot;/&gt;&lt;wsp:rsid wsp:val=&quot;00CD5067&quot;/&gt;&lt;wsp:rsid wsp:val=&quot;00CF2F08&quot;/&gt;&lt;wsp:rsid wsp:val=&quot;00D007B6&quot;/&gt;&lt;wsp:rsid wsp:val=&quot;00D03A3E&quot;/&gt;&lt;wsp:rsid wsp:val=&quot;00D07E53&quot;/&gt;&lt;wsp:rsid wsp:val=&quot;00D12576&quot;/&gt;&lt;wsp:rsid wsp:val=&quot;00D14818&quot;/&gt;&lt;wsp:rsid wsp:val=&quot;00D226E0&quot;/&gt;&lt;wsp:rsid wsp:val=&quot;00D27480&quot;/&gt;&lt;wsp:rsid wsp:val=&quot;00D33059&quot;/&gt;&lt;wsp:rsid wsp:val=&quot;00D71958&quot;/&gt;&lt;wsp:rsid wsp:val=&quot;00D908A3&quot;/&gt;&lt;wsp:rsid wsp:val=&quot;00DA09D0&quot;/&gt;&lt;wsp:rsid wsp:val=&quot;00DA3DB1&quot;/&gt;&lt;wsp:rsid wsp:val=&quot;00DA4192&quot;/&gt;&lt;wsp:rsid wsp:val=&quot;00DA4276&quot;/&gt;&lt;wsp:rsid wsp:val=&quot;00DB5FE8&quot;/&gt;&lt;wsp:rsid wsp:val=&quot;00DD4896&quot;/&gt;&lt;wsp:rsid wsp:val=&quot;00DF211D&quot;/&gt;&lt;wsp:rsid wsp:val=&quot;00E21EEA&quot;/&gt;&lt;wsp:rsid wsp:val=&quot;00E274EA&quot;/&gt;&lt;wsp:rsid wsp:val=&quot;00E36E4D&quot;/&gt;&lt;wsp:rsid wsp:val=&quot;00E60094&quot;/&gt;&lt;wsp:rsid wsp:val=&quot;00E61D7E&quot;/&gt;&lt;wsp:rsid wsp:val=&quot;00E75EAC&quot;/&gt;&lt;wsp:rsid wsp:val=&quot;00E96DB5&quot;/&gt;&lt;wsp:rsid wsp:val=&quot;00E972EC&quot;/&gt;&lt;wsp:rsid wsp:val=&quot;00EA6CE1&quot;/&gt;&lt;wsp:rsid wsp:val=&quot;00EB35C4&quot;/&gt;&lt;wsp:rsid wsp:val=&quot;00ED06B7&quot;/&gt;&lt;wsp:rsid wsp:val=&quot;00EE24BC&quot;/&gt;&lt;wsp:rsid wsp:val=&quot;00EE48BE&quot;/&gt;&lt;wsp:rsid wsp:val=&quot;00EE5218&quot;/&gt;&lt;wsp:rsid wsp:val=&quot;00EF6C19&quot;/&gt;&lt;wsp:rsid wsp:val=&quot;00F06B21&quot;/&gt;&lt;wsp:rsid wsp:val=&quot;00F14A02&quot;/&gt;&lt;wsp:rsid wsp:val=&quot;00F32F12&quot;/&gt;&lt;wsp:rsid wsp:val=&quot;00F3389A&quot;/&gt;&lt;wsp:rsid wsp:val=&quot;00F50499&quot;/&gt;&lt;wsp:rsid wsp:val=&quot;00F565D7&quot;/&gt;&lt;wsp:rsid wsp:val=&quot;00F61D47&quot;/&gt;&lt;wsp:rsid wsp:val=&quot;00F753E0&quot;/&gt;&lt;wsp:rsid wsp:val=&quot;00F84EC2&quot;/&gt;&lt;wsp:rsid wsp:val=&quot;00F93A5F&quot;/&gt;&lt;wsp:rsid wsp:val=&quot;00FF5159&quot;/&gt;&lt;/wsp:rsids&gt;&lt;/w:docPr&gt;&lt;w:body&gt;&lt;w:p wsp:rsidR=&quot;00000000&quot; wsp:rsidRDefault=&quot;00911812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љ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4D6D60">
        <w:instrText xml:space="preserve"> </w:instrText>
      </w:r>
      <w:r w:rsidRPr="004D6D60">
        <w:fldChar w:fldCharType="separate"/>
      </w:r>
      <w:r>
        <w:pict>
          <v:shape id="_x0000_i1034" type="#_x0000_t75" style="width:28.5pt;height:54.7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ulTrailSpace/&gt;&lt;w:shapeLayoutLikeWW8/&gt;&lt;w:breakWrappedTables/&gt;&lt;w:snapToGridInCell/&gt;&lt;w:wrapTextWithPunct/&gt;&lt;w:useAsianBreakRules/&gt;&lt;w:dontGrowAutofit/&gt;&lt;/w:compat&gt;&lt;wsp:rsids&gt;&lt;wsp:rsidRoot wsp:val=&quot;00F06B21&quot;/&gt;&lt;wsp:rsid wsp:val=&quot;00001CD4&quot;/&gt;&lt;wsp:rsid wsp:val=&quot;00007A20&quot;/&gt;&lt;wsp:rsid wsp:val=&quot;00017FE0&quot;/&gt;&lt;wsp:rsid wsp:val=&quot;0004192D&quot;/&gt;&lt;wsp:rsid wsp:val=&quot;000446B7&quot;/&gt;&lt;wsp:rsid wsp:val=&quot;00082E1D&quot;/&gt;&lt;wsp:rsid wsp:val=&quot;00084E2B&quot;/&gt;&lt;wsp:rsid wsp:val=&quot;00092392&quot;/&gt;&lt;wsp:rsid wsp:val=&quot;000E06A3&quot;/&gt;&lt;wsp:rsid wsp:val=&quot;000F7FB9&quot;/&gt;&lt;wsp:rsid wsp:val=&quot;001234F3&quot;/&gt;&lt;wsp:rsid wsp:val=&quot;00145BF5&quot;/&gt;&lt;wsp:rsid wsp:val=&quot;0015737A&quot;/&gt;&lt;wsp:rsid wsp:val=&quot;00181FBC&quot;/&gt;&lt;wsp:rsid wsp:val=&quot;001A0C23&quot;/&gt;&lt;wsp:rsid wsp:val=&quot;001A14F2&quot;/&gt;&lt;wsp:rsid wsp:val=&quot;001B31F3&quot;/&gt;&lt;wsp:rsid wsp:val=&quot;001D6646&quot;/&gt;&lt;wsp:rsid wsp:val=&quot;001E38BA&quot;/&gt;&lt;wsp:rsid wsp:val=&quot;00200621&quot;/&gt;&lt;wsp:rsid wsp:val=&quot;00201F41&quot;/&gt;&lt;wsp:rsid wsp:val=&quot;00202415&quot;/&gt;&lt;wsp:rsid wsp:val=&quot;00210F0F&quot;/&gt;&lt;wsp:rsid wsp:val=&quot;00215B06&quot;/&gt;&lt;wsp:rsid wsp:val=&quot;00231945&quot;/&gt;&lt;wsp:rsid wsp:val=&quot;002346FD&quot;/&gt;&lt;wsp:rsid wsp:val=&quot;00240FAE&quot;/&gt;&lt;wsp:rsid wsp:val=&quot;00245C31&quot;/&gt;&lt;wsp:rsid wsp:val=&quot;00251598&quot;/&gt;&lt;wsp:rsid wsp:val=&quot;00257164&quot;/&gt;&lt;wsp:rsid wsp:val=&quot;00261A44&quot;/&gt;&lt;wsp:rsid wsp:val=&quot;002723C2&quot;/&gt;&lt;wsp:rsid wsp:val=&quot;002B111C&quot;/&gt;&lt;wsp:rsid wsp:val=&quot;002B18C4&quot;/&gt;&lt;wsp:rsid wsp:val=&quot;002D429B&quot;/&gt;&lt;wsp:rsid wsp:val=&quot;002D5DA1&quot;/&gt;&lt;wsp:rsid wsp:val=&quot;002F5BC6&quot;/&gt;&lt;wsp:rsid wsp:val=&quot;00302AB0&quot;/&gt;&lt;wsp:rsid wsp:val=&quot;0031317D&quot;/&gt;&lt;wsp:rsid wsp:val=&quot;00333AE7&quot;/&gt;&lt;wsp:rsid wsp:val=&quot;00334E61&quot;/&gt;&lt;wsp:rsid wsp:val=&quot;00345D04&quot;/&gt;&lt;wsp:rsid wsp:val=&quot;003470C9&quot;/&gt;&lt;wsp:rsid wsp:val=&quot;00395FC3&quot;/&gt;&lt;wsp:rsid wsp:val=&quot;003B1B62&quot;/&gt;&lt;wsp:rsid wsp:val=&quot;003D15CC&quot;/&gt;&lt;wsp:rsid wsp:val=&quot;003E6C82&quot;/&gt;&lt;wsp:rsid wsp:val=&quot;00404197&quot;/&gt;&lt;wsp:rsid wsp:val=&quot;004049CC&quot;/&gt;&lt;wsp:rsid wsp:val=&quot;004312C1&quot;/&gt;&lt;wsp:rsid wsp:val=&quot;00463B10&quot;/&gt;&lt;wsp:rsid wsp:val=&quot;00481008&quot;/&gt;&lt;wsp:rsid wsp:val=&quot;00481E96&quot;/&gt;&lt;wsp:rsid wsp:val=&quot;00496187&quot;/&gt;&lt;wsp:rsid wsp:val=&quot;004970F9&quot;/&gt;&lt;wsp:rsid wsp:val=&quot;004D6D60&quot;/&gt;&lt;wsp:rsid wsp:val=&quot;00511111&quot;/&gt;&lt;wsp:rsid wsp:val=&quot;005426B6&quot;/&gt;&lt;wsp:rsid wsp:val=&quot;00553A36&quot;/&gt;&lt;wsp:rsid wsp:val=&quot;005733D5&quot;/&gt;&lt;wsp:rsid wsp:val=&quot;005A0CCA&quot;/&gt;&lt;wsp:rsid wsp:val=&quot;005C3731&quot;/&gt;&lt;wsp:rsid wsp:val=&quot;005C3CCA&quot;/&gt;&lt;wsp:rsid wsp:val=&quot;005D66AE&quot;/&gt;&lt;wsp:rsid wsp:val=&quot;00653F9F&quot;/&gt;&lt;wsp:rsid wsp:val=&quot;00655CBE&quot;/&gt;&lt;wsp:rsid wsp:val=&quot;00670CE3&quot;/&gt;&lt;wsp:rsid wsp:val=&quot;00670D8A&quot;/&gt;&lt;wsp:rsid wsp:val=&quot;00673F52&quot;/&gt;&lt;wsp:rsid wsp:val=&quot;00696C4C&quot;/&gt;&lt;wsp:rsid wsp:val=&quot;006A1D7B&quot;/&gt;&lt;wsp:rsid wsp:val=&quot;006C2193&quot;/&gt;&lt;wsp:rsid wsp:val=&quot;006C281B&quot;/&gt;&lt;wsp:rsid wsp:val=&quot;006C2E4C&quot;/&gt;&lt;wsp:rsid wsp:val=&quot;006C4424&quot;/&gt;&lt;wsp:rsid wsp:val=&quot;006F001D&quot;/&gt;&lt;wsp:rsid wsp:val=&quot;006F3F08&quot;/&gt;&lt;wsp:rsid wsp:val=&quot;00702D0F&quot;/&gt;&lt;wsp:rsid wsp:val=&quot;007112AA&quot;/&gt;&lt;wsp:rsid wsp:val=&quot;00757CA8&quot;/&gt;&lt;wsp:rsid wsp:val=&quot;0077144C&quot;/&gt;&lt;wsp:rsid wsp:val=&quot;00771BCA&quot;/&gt;&lt;wsp:rsid wsp:val=&quot;00775168&quot;/&gt;&lt;wsp:rsid wsp:val=&quot;0078600C&quot;/&gt;&lt;wsp:rsid wsp:val=&quot;00792C78&quot;/&gt;&lt;wsp:rsid wsp:val=&quot;007940E7&quot;/&gt;&lt;wsp:rsid wsp:val=&quot;007969CB&quot;/&gt;&lt;wsp:rsid wsp:val=&quot;007B4927&quot;/&gt;&lt;wsp:rsid wsp:val=&quot;007B6FB6&quot;/&gt;&lt;wsp:rsid wsp:val=&quot;007C162F&quot;/&gt;&lt;wsp:rsid wsp:val=&quot;007C3B26&quot;/&gt;&lt;wsp:rsid wsp:val=&quot;007C7362&quot;/&gt;&lt;wsp:rsid wsp:val=&quot;007D1B27&quot;/&gt;&lt;wsp:rsid wsp:val=&quot;007E6EB9&quot;/&gt;&lt;wsp:rsid wsp:val=&quot;007F78A0&quot;/&gt;&lt;wsp:rsid wsp:val=&quot;00804E51&quot;/&gt;&lt;wsp:rsid wsp:val=&quot;008078FE&quot;/&gt;&lt;wsp:rsid wsp:val=&quot;00807EAF&quot;/&gt;&lt;wsp:rsid wsp:val=&quot;00824956&quot;/&gt;&lt;wsp:rsid wsp:val=&quot;00826536&quot;/&gt;&lt;wsp:rsid wsp:val=&quot;00827542&quot;/&gt;&lt;wsp:rsid wsp:val=&quot;00830AD6&quot;/&gt;&lt;wsp:rsid wsp:val=&quot;00835971&quot;/&gt;&lt;wsp:rsid wsp:val=&quot;00851C64&quot;/&gt;&lt;wsp:rsid wsp:val=&quot;00875C42&quot;/&gt;&lt;wsp:rsid wsp:val=&quot;008821CC&quot;/&gt;&lt;wsp:rsid wsp:val=&quot;00886BEC&quot;/&gt;&lt;wsp:rsid wsp:val=&quot;0088723C&quot;/&gt;&lt;wsp:rsid wsp:val=&quot;00892A09&quot;/&gt;&lt;wsp:rsid wsp:val=&quot;008B3983&quot;/&gt;&lt;wsp:rsid wsp:val=&quot;008B483A&quot;/&gt;&lt;wsp:rsid wsp:val=&quot;008E6D9C&quot;/&gt;&lt;wsp:rsid wsp:val=&quot;008F694E&quot;/&gt;&lt;wsp:rsid wsp:val=&quot;00911812&quot;/&gt;&lt;wsp:rsid wsp:val=&quot;00917718&quot;/&gt;&lt;wsp:rsid wsp:val=&quot;00927808&quot;/&gt;&lt;wsp:rsid wsp:val=&quot;00942551&quot;/&gt;&lt;wsp:rsid wsp:val=&quot;00943A37&quot;/&gt;&lt;wsp:rsid wsp:val=&quot;0095524F&quot;/&gt;&lt;wsp:rsid wsp:val=&quot;00961727&quot;/&gt;&lt;wsp:rsid wsp:val=&quot;00964033&quot;/&gt;&lt;wsp:rsid wsp:val=&quot;00967286&quot;/&gt;&lt;wsp:rsid wsp:val=&quot;00982F58&quot;/&gt;&lt;wsp:rsid wsp:val=&quot;009C4316&quot;/&gt;&lt;wsp:rsid wsp:val=&quot;009D3CDF&quot;/&gt;&lt;wsp:rsid wsp:val=&quot;009D5666&quot;/&gt;&lt;wsp:rsid wsp:val=&quot;009E17D1&quot;/&gt;&lt;wsp:rsid wsp:val=&quot;009F009B&quot;/&gt;&lt;wsp:rsid wsp:val=&quot;009F2487&quot;/&gt;&lt;wsp:rsid wsp:val=&quot;009F5E5A&quot;/&gt;&lt;wsp:rsid wsp:val=&quot;00A14370&quot;/&gt;&lt;wsp:rsid wsp:val=&quot;00A354D6&quot;/&gt;&lt;wsp:rsid wsp:val=&quot;00A40954&quot;/&gt;&lt;wsp:rsid wsp:val=&quot;00A43EAE&quot;/&gt;&lt;wsp:rsid wsp:val=&quot;00A43F2F&quot;/&gt;&lt;wsp:rsid wsp:val=&quot;00A65656&quot;/&gt;&lt;wsp:rsid wsp:val=&quot;00A71330&quot;/&gt;&lt;wsp:rsid wsp:val=&quot;00A714A9&quot;/&gt;&lt;wsp:rsid wsp:val=&quot;00AA27C4&quot;/&gt;&lt;wsp:rsid wsp:val=&quot;00AC7FA8&quot;/&gt;&lt;wsp:rsid wsp:val=&quot;00AD063E&quot;/&gt;&lt;wsp:rsid wsp:val=&quot;00AE5F8A&quot;/&gt;&lt;wsp:rsid wsp:val=&quot;00B0249B&quot;/&gt;&lt;wsp:rsid wsp:val=&quot;00B20133&quot;/&gt;&lt;wsp:rsid wsp:val=&quot;00B6510C&quot;/&gt;&lt;wsp:rsid wsp:val=&quot;00B70FC3&quot;/&gt;&lt;wsp:rsid wsp:val=&quot;00B91006&quot;/&gt;&lt;wsp:rsid wsp:val=&quot;00B93A78&quot;/&gt;&lt;wsp:rsid wsp:val=&quot;00B96F39&quot;/&gt;&lt;wsp:rsid wsp:val=&quot;00BA463A&quot;/&gt;&lt;wsp:rsid wsp:val=&quot;00BB55D2&quot;/&gt;&lt;wsp:rsid wsp:val=&quot;00BC00A3&quot;/&gt;&lt;wsp:rsid wsp:val=&quot;00BC1C59&quot;/&gt;&lt;wsp:rsid wsp:val=&quot;00BD575D&quot;/&gt;&lt;wsp:rsid wsp:val=&quot;00BE5EAE&quot;/&gt;&lt;wsp:rsid wsp:val=&quot;00C06CD8&quot;/&gt;&lt;wsp:rsid wsp:val=&quot;00C1117B&quot;/&gt;&lt;wsp:rsid wsp:val=&quot;00C5798B&quot;/&gt;&lt;wsp:rsid wsp:val=&quot;00C6358E&quot;/&gt;&lt;wsp:rsid wsp:val=&quot;00C66A9C&quot;/&gt;&lt;wsp:rsid wsp:val=&quot;00CA392F&quot;/&gt;&lt;wsp:rsid wsp:val=&quot;00CA6244&quot;/&gt;&lt;wsp:rsid wsp:val=&quot;00CC4033&quot;/&gt;&lt;wsp:rsid wsp:val=&quot;00CD5067&quot;/&gt;&lt;wsp:rsid wsp:val=&quot;00CF2F08&quot;/&gt;&lt;wsp:rsid wsp:val=&quot;00D007B6&quot;/&gt;&lt;wsp:rsid wsp:val=&quot;00D03A3E&quot;/&gt;&lt;wsp:rsid wsp:val=&quot;00D07E53&quot;/&gt;&lt;wsp:rsid wsp:val=&quot;00D12576&quot;/&gt;&lt;wsp:rsid wsp:val=&quot;00D14818&quot;/&gt;&lt;wsp:rsid wsp:val=&quot;00D226E0&quot;/&gt;&lt;wsp:rsid wsp:val=&quot;00D27480&quot;/&gt;&lt;wsp:rsid wsp:val=&quot;00D33059&quot;/&gt;&lt;wsp:rsid wsp:val=&quot;00D71958&quot;/&gt;&lt;wsp:rsid wsp:val=&quot;00D908A3&quot;/&gt;&lt;wsp:rsid wsp:val=&quot;00DA09D0&quot;/&gt;&lt;wsp:rsid wsp:val=&quot;00DA3DB1&quot;/&gt;&lt;wsp:rsid wsp:val=&quot;00DA4192&quot;/&gt;&lt;wsp:rsid wsp:val=&quot;00DA4276&quot;/&gt;&lt;wsp:rsid wsp:val=&quot;00DB5FE8&quot;/&gt;&lt;wsp:rsid wsp:val=&quot;00DD4896&quot;/&gt;&lt;wsp:rsid wsp:val=&quot;00DF211D&quot;/&gt;&lt;wsp:rsid wsp:val=&quot;00E21EEA&quot;/&gt;&lt;wsp:rsid wsp:val=&quot;00E274EA&quot;/&gt;&lt;wsp:rsid wsp:val=&quot;00E36E4D&quot;/&gt;&lt;wsp:rsid wsp:val=&quot;00E60094&quot;/&gt;&lt;wsp:rsid wsp:val=&quot;00E61D7E&quot;/&gt;&lt;wsp:rsid wsp:val=&quot;00E75EAC&quot;/&gt;&lt;wsp:rsid wsp:val=&quot;00E96DB5&quot;/&gt;&lt;wsp:rsid wsp:val=&quot;00E972EC&quot;/&gt;&lt;wsp:rsid wsp:val=&quot;00EA6CE1&quot;/&gt;&lt;wsp:rsid wsp:val=&quot;00EB35C4&quot;/&gt;&lt;wsp:rsid wsp:val=&quot;00ED06B7&quot;/&gt;&lt;wsp:rsid wsp:val=&quot;00EE24BC&quot;/&gt;&lt;wsp:rsid wsp:val=&quot;00EE48BE&quot;/&gt;&lt;wsp:rsid wsp:val=&quot;00EE5218&quot;/&gt;&lt;wsp:rsid wsp:val=&quot;00EF6C19&quot;/&gt;&lt;wsp:rsid wsp:val=&quot;00F06B21&quot;/&gt;&lt;wsp:rsid wsp:val=&quot;00F14A02&quot;/&gt;&lt;wsp:rsid wsp:val=&quot;00F32F12&quot;/&gt;&lt;wsp:rsid wsp:val=&quot;00F3389A&quot;/&gt;&lt;wsp:rsid wsp:val=&quot;00F50499&quot;/&gt;&lt;wsp:rsid wsp:val=&quot;00F565D7&quot;/&gt;&lt;wsp:rsid wsp:val=&quot;00F61D47&quot;/&gt;&lt;wsp:rsid wsp:val=&quot;00F753E0&quot;/&gt;&lt;wsp:rsid wsp:val=&quot;00F84EC2&quot;/&gt;&lt;wsp:rsid wsp:val=&quot;00F93A5F&quot;/&gt;&lt;wsp:rsid wsp:val=&quot;00FF5159&quot;/&gt;&lt;/wsp:rsids&gt;&lt;/w:docPr&gt;&lt;w:body&gt;&lt;w:p wsp:rsidR=&quot;00000000&quot; wsp:rsidRDefault=&quot;00911812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љ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4D6D60">
        <w:fldChar w:fldCharType="end"/>
      </w:r>
      <w:r w:rsidRPr="00892A09">
        <w:rPr>
          <w:i/>
        </w:rPr>
        <w:t xml:space="preserve"> </w:t>
      </w:r>
      <w:r>
        <w:rPr>
          <w:i/>
        </w:rPr>
        <w:t>–</w:t>
      </w:r>
      <w:r w:rsidRPr="00892A09">
        <w:rPr>
          <w:i/>
        </w:rPr>
        <w:t xml:space="preserve"> </w:t>
      </w:r>
      <w:r w:rsidRPr="00892A09">
        <w:t>стоимость единицы объема энергетических ресурсов, потребленных до внедрения энергосберегающего мероприятия;</w:t>
      </w:r>
    </w:p>
    <w:p w:rsidR="00D405A4" w:rsidRPr="00892A09" w:rsidRDefault="00D405A4" w:rsidP="00F50499">
      <w:pPr>
        <w:pStyle w:val="BodyText"/>
        <w:widowControl/>
        <w:tabs>
          <w:tab w:val="left" w:pos="670"/>
          <w:tab w:val="left" w:pos="1026"/>
          <w:tab w:val="left" w:pos="2186"/>
          <w:tab w:val="left" w:pos="3141"/>
          <w:tab w:val="left" w:pos="5144"/>
          <w:tab w:val="left" w:pos="6468"/>
          <w:tab w:val="left" w:pos="8333"/>
          <w:tab w:val="left" w:pos="8877"/>
        </w:tabs>
        <w:spacing w:line="360" w:lineRule="auto"/>
        <w:ind w:right="-6" w:firstLine="426"/>
      </w:pPr>
      <w:r w:rsidRPr="004D6D60">
        <w:fldChar w:fldCharType="begin"/>
      </w:r>
      <w:r w:rsidRPr="004D6D60">
        <w:instrText xml:space="preserve"> QUOTE </w:instrText>
      </w:r>
      <w:r>
        <w:pict>
          <v:shape id="_x0000_i1035" type="#_x0000_t75" style="width:29.25pt;height:54.7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ulTrailSpace/&gt;&lt;w:shapeLayoutLikeWW8/&gt;&lt;w:breakWrappedTables/&gt;&lt;w:snapToGridInCell/&gt;&lt;w:wrapTextWithPunct/&gt;&lt;w:useAsianBreakRules/&gt;&lt;w:dontGrowAutofit/&gt;&lt;/w:compat&gt;&lt;wsp:rsids&gt;&lt;wsp:rsidRoot wsp:val=&quot;00F06B21&quot;/&gt;&lt;wsp:rsid wsp:val=&quot;00001CD4&quot;/&gt;&lt;wsp:rsid wsp:val=&quot;00007A20&quot;/&gt;&lt;wsp:rsid wsp:val=&quot;00017FE0&quot;/&gt;&lt;wsp:rsid wsp:val=&quot;0004192D&quot;/&gt;&lt;wsp:rsid wsp:val=&quot;000446B7&quot;/&gt;&lt;wsp:rsid wsp:val=&quot;00082E1D&quot;/&gt;&lt;wsp:rsid wsp:val=&quot;00084E2B&quot;/&gt;&lt;wsp:rsid wsp:val=&quot;00092392&quot;/&gt;&lt;wsp:rsid wsp:val=&quot;000D76AD&quot;/&gt;&lt;wsp:rsid wsp:val=&quot;000E06A3&quot;/&gt;&lt;wsp:rsid wsp:val=&quot;000F7FB9&quot;/&gt;&lt;wsp:rsid wsp:val=&quot;001234F3&quot;/&gt;&lt;wsp:rsid wsp:val=&quot;00145BF5&quot;/&gt;&lt;wsp:rsid wsp:val=&quot;0015737A&quot;/&gt;&lt;wsp:rsid wsp:val=&quot;00181FBC&quot;/&gt;&lt;wsp:rsid wsp:val=&quot;001A0C23&quot;/&gt;&lt;wsp:rsid wsp:val=&quot;001A14F2&quot;/&gt;&lt;wsp:rsid wsp:val=&quot;001B31F3&quot;/&gt;&lt;wsp:rsid wsp:val=&quot;001D6646&quot;/&gt;&lt;wsp:rsid wsp:val=&quot;001E38BA&quot;/&gt;&lt;wsp:rsid wsp:val=&quot;00200621&quot;/&gt;&lt;wsp:rsid wsp:val=&quot;00201F41&quot;/&gt;&lt;wsp:rsid wsp:val=&quot;00202415&quot;/&gt;&lt;wsp:rsid wsp:val=&quot;00210F0F&quot;/&gt;&lt;wsp:rsid wsp:val=&quot;00215B06&quot;/&gt;&lt;wsp:rsid wsp:val=&quot;00231945&quot;/&gt;&lt;wsp:rsid wsp:val=&quot;002346FD&quot;/&gt;&lt;wsp:rsid wsp:val=&quot;00240FAE&quot;/&gt;&lt;wsp:rsid wsp:val=&quot;00245C31&quot;/&gt;&lt;wsp:rsid wsp:val=&quot;00251598&quot;/&gt;&lt;wsp:rsid wsp:val=&quot;00257164&quot;/&gt;&lt;wsp:rsid wsp:val=&quot;00261A44&quot;/&gt;&lt;wsp:rsid wsp:val=&quot;002723C2&quot;/&gt;&lt;wsp:rsid wsp:val=&quot;002B111C&quot;/&gt;&lt;wsp:rsid wsp:val=&quot;002B18C4&quot;/&gt;&lt;wsp:rsid wsp:val=&quot;002D429B&quot;/&gt;&lt;wsp:rsid wsp:val=&quot;002D5DA1&quot;/&gt;&lt;wsp:rsid wsp:val=&quot;002F5BC6&quot;/&gt;&lt;wsp:rsid wsp:val=&quot;00302AB0&quot;/&gt;&lt;wsp:rsid wsp:val=&quot;0031317D&quot;/&gt;&lt;wsp:rsid wsp:val=&quot;00333AE7&quot;/&gt;&lt;wsp:rsid wsp:val=&quot;00334E61&quot;/&gt;&lt;wsp:rsid wsp:val=&quot;00345D04&quot;/&gt;&lt;wsp:rsid wsp:val=&quot;003470C9&quot;/&gt;&lt;wsp:rsid wsp:val=&quot;00395FC3&quot;/&gt;&lt;wsp:rsid wsp:val=&quot;003B1B62&quot;/&gt;&lt;wsp:rsid wsp:val=&quot;003D15CC&quot;/&gt;&lt;wsp:rsid wsp:val=&quot;003E6C82&quot;/&gt;&lt;wsp:rsid wsp:val=&quot;00404197&quot;/&gt;&lt;wsp:rsid wsp:val=&quot;004049CC&quot;/&gt;&lt;wsp:rsid wsp:val=&quot;004312C1&quot;/&gt;&lt;wsp:rsid wsp:val=&quot;00463B10&quot;/&gt;&lt;wsp:rsid wsp:val=&quot;00481008&quot;/&gt;&lt;wsp:rsid wsp:val=&quot;00481E96&quot;/&gt;&lt;wsp:rsid wsp:val=&quot;00496187&quot;/&gt;&lt;wsp:rsid wsp:val=&quot;004970F9&quot;/&gt;&lt;wsp:rsid wsp:val=&quot;004D6D60&quot;/&gt;&lt;wsp:rsid wsp:val=&quot;00511111&quot;/&gt;&lt;wsp:rsid wsp:val=&quot;005426B6&quot;/&gt;&lt;wsp:rsid wsp:val=&quot;00553A36&quot;/&gt;&lt;wsp:rsid wsp:val=&quot;005733D5&quot;/&gt;&lt;wsp:rsid wsp:val=&quot;005A0CCA&quot;/&gt;&lt;wsp:rsid wsp:val=&quot;005C3731&quot;/&gt;&lt;wsp:rsid wsp:val=&quot;005C3CCA&quot;/&gt;&lt;wsp:rsid wsp:val=&quot;005D66AE&quot;/&gt;&lt;wsp:rsid wsp:val=&quot;00653F9F&quot;/&gt;&lt;wsp:rsid wsp:val=&quot;00655CBE&quot;/&gt;&lt;wsp:rsid wsp:val=&quot;00670CE3&quot;/&gt;&lt;wsp:rsid wsp:val=&quot;00670D8A&quot;/&gt;&lt;wsp:rsid wsp:val=&quot;00673F52&quot;/&gt;&lt;wsp:rsid wsp:val=&quot;00696C4C&quot;/&gt;&lt;wsp:rsid wsp:val=&quot;006A1D7B&quot;/&gt;&lt;wsp:rsid wsp:val=&quot;006C2193&quot;/&gt;&lt;wsp:rsid wsp:val=&quot;006C281B&quot;/&gt;&lt;wsp:rsid wsp:val=&quot;006C2E4C&quot;/&gt;&lt;wsp:rsid wsp:val=&quot;006C4424&quot;/&gt;&lt;wsp:rsid wsp:val=&quot;006F001D&quot;/&gt;&lt;wsp:rsid wsp:val=&quot;006F3F08&quot;/&gt;&lt;wsp:rsid wsp:val=&quot;00702D0F&quot;/&gt;&lt;wsp:rsid wsp:val=&quot;007112AA&quot;/&gt;&lt;wsp:rsid wsp:val=&quot;00757CA8&quot;/&gt;&lt;wsp:rsid wsp:val=&quot;0077144C&quot;/&gt;&lt;wsp:rsid wsp:val=&quot;00771BCA&quot;/&gt;&lt;wsp:rsid wsp:val=&quot;00775168&quot;/&gt;&lt;wsp:rsid wsp:val=&quot;0078600C&quot;/&gt;&lt;wsp:rsid wsp:val=&quot;00792C78&quot;/&gt;&lt;wsp:rsid wsp:val=&quot;007940E7&quot;/&gt;&lt;wsp:rsid wsp:val=&quot;007969CB&quot;/&gt;&lt;wsp:rsid wsp:val=&quot;007B4927&quot;/&gt;&lt;wsp:rsid wsp:val=&quot;007B6FB6&quot;/&gt;&lt;wsp:rsid wsp:val=&quot;007C162F&quot;/&gt;&lt;wsp:rsid wsp:val=&quot;007C3B26&quot;/&gt;&lt;wsp:rsid wsp:val=&quot;007C7362&quot;/&gt;&lt;wsp:rsid wsp:val=&quot;007D1B27&quot;/&gt;&lt;wsp:rsid wsp:val=&quot;007E6EB9&quot;/&gt;&lt;wsp:rsid wsp:val=&quot;007F78A0&quot;/&gt;&lt;wsp:rsid wsp:val=&quot;00804E51&quot;/&gt;&lt;wsp:rsid wsp:val=&quot;008078FE&quot;/&gt;&lt;wsp:rsid wsp:val=&quot;00807EAF&quot;/&gt;&lt;wsp:rsid wsp:val=&quot;00824956&quot;/&gt;&lt;wsp:rsid wsp:val=&quot;00826536&quot;/&gt;&lt;wsp:rsid wsp:val=&quot;00827542&quot;/&gt;&lt;wsp:rsid wsp:val=&quot;00830AD6&quot;/&gt;&lt;wsp:rsid wsp:val=&quot;00835971&quot;/&gt;&lt;wsp:rsid wsp:val=&quot;00851C64&quot;/&gt;&lt;wsp:rsid wsp:val=&quot;00875C42&quot;/&gt;&lt;wsp:rsid wsp:val=&quot;008821CC&quot;/&gt;&lt;wsp:rsid wsp:val=&quot;00886BEC&quot;/&gt;&lt;wsp:rsid wsp:val=&quot;0088723C&quot;/&gt;&lt;wsp:rsid wsp:val=&quot;00892A09&quot;/&gt;&lt;wsp:rsid wsp:val=&quot;008B3983&quot;/&gt;&lt;wsp:rsid wsp:val=&quot;008B483A&quot;/&gt;&lt;wsp:rsid wsp:val=&quot;008E6D9C&quot;/&gt;&lt;wsp:rsid wsp:val=&quot;008F694E&quot;/&gt;&lt;wsp:rsid wsp:val=&quot;00917718&quot;/&gt;&lt;wsp:rsid wsp:val=&quot;00927808&quot;/&gt;&lt;wsp:rsid wsp:val=&quot;00942551&quot;/&gt;&lt;wsp:rsid wsp:val=&quot;00943A37&quot;/&gt;&lt;wsp:rsid wsp:val=&quot;0095524F&quot;/&gt;&lt;wsp:rsid wsp:val=&quot;00961727&quot;/&gt;&lt;wsp:rsid wsp:val=&quot;00964033&quot;/&gt;&lt;wsp:rsid wsp:val=&quot;00967286&quot;/&gt;&lt;wsp:rsid wsp:val=&quot;00982F58&quot;/&gt;&lt;wsp:rsid wsp:val=&quot;009C4316&quot;/&gt;&lt;wsp:rsid wsp:val=&quot;009D3CDF&quot;/&gt;&lt;wsp:rsid wsp:val=&quot;009D5666&quot;/&gt;&lt;wsp:rsid wsp:val=&quot;009E17D1&quot;/&gt;&lt;wsp:rsid wsp:val=&quot;009F009B&quot;/&gt;&lt;wsp:rsid wsp:val=&quot;009F2487&quot;/&gt;&lt;wsp:rsid wsp:val=&quot;009F5E5A&quot;/&gt;&lt;wsp:rsid wsp:val=&quot;00A14370&quot;/&gt;&lt;wsp:rsid wsp:val=&quot;00A354D6&quot;/&gt;&lt;wsp:rsid wsp:val=&quot;00A40954&quot;/&gt;&lt;wsp:rsid wsp:val=&quot;00A43EAE&quot;/&gt;&lt;wsp:rsid wsp:val=&quot;00A43F2F&quot;/&gt;&lt;wsp:rsid wsp:val=&quot;00A65656&quot;/&gt;&lt;wsp:rsid wsp:val=&quot;00A71330&quot;/&gt;&lt;wsp:rsid wsp:val=&quot;00A714A9&quot;/&gt;&lt;wsp:rsid wsp:val=&quot;00AA27C4&quot;/&gt;&lt;wsp:rsid wsp:val=&quot;00AC7FA8&quot;/&gt;&lt;wsp:rsid wsp:val=&quot;00AD063E&quot;/&gt;&lt;wsp:rsid wsp:val=&quot;00AE5F8A&quot;/&gt;&lt;wsp:rsid wsp:val=&quot;00B0249B&quot;/&gt;&lt;wsp:rsid wsp:val=&quot;00B20133&quot;/&gt;&lt;wsp:rsid wsp:val=&quot;00B6510C&quot;/&gt;&lt;wsp:rsid wsp:val=&quot;00B70FC3&quot;/&gt;&lt;wsp:rsid wsp:val=&quot;00B91006&quot;/&gt;&lt;wsp:rsid wsp:val=&quot;00B93A78&quot;/&gt;&lt;wsp:rsid wsp:val=&quot;00B96F39&quot;/&gt;&lt;wsp:rsid wsp:val=&quot;00BA463A&quot;/&gt;&lt;wsp:rsid wsp:val=&quot;00BB55D2&quot;/&gt;&lt;wsp:rsid wsp:val=&quot;00BC00A3&quot;/&gt;&lt;wsp:rsid wsp:val=&quot;00BC1C59&quot;/&gt;&lt;wsp:rsid wsp:val=&quot;00BD575D&quot;/&gt;&lt;wsp:rsid wsp:val=&quot;00BE5EAE&quot;/&gt;&lt;wsp:rsid wsp:val=&quot;00C06CD8&quot;/&gt;&lt;wsp:rsid wsp:val=&quot;00C1117B&quot;/&gt;&lt;wsp:rsid wsp:val=&quot;00C5798B&quot;/&gt;&lt;wsp:rsid wsp:val=&quot;00C6358E&quot;/&gt;&lt;wsp:rsid wsp:val=&quot;00C66A9C&quot;/&gt;&lt;wsp:rsid wsp:val=&quot;00CA392F&quot;/&gt;&lt;wsp:rsid wsp:val=&quot;00CA6244&quot;/&gt;&lt;wsp:rsid wsp:val=&quot;00CC4033&quot;/&gt;&lt;wsp:rsid wsp:val=&quot;00CD5067&quot;/&gt;&lt;wsp:rsid wsp:val=&quot;00CF2F08&quot;/&gt;&lt;wsp:rsid wsp:val=&quot;00D007B6&quot;/&gt;&lt;wsp:rsid wsp:val=&quot;00D03A3E&quot;/&gt;&lt;wsp:rsid wsp:val=&quot;00D07E53&quot;/&gt;&lt;wsp:rsid wsp:val=&quot;00D12576&quot;/&gt;&lt;wsp:rsid wsp:val=&quot;00D14818&quot;/&gt;&lt;wsp:rsid wsp:val=&quot;00D226E0&quot;/&gt;&lt;wsp:rsid wsp:val=&quot;00D27480&quot;/&gt;&lt;wsp:rsid wsp:val=&quot;00D33059&quot;/&gt;&lt;wsp:rsid wsp:val=&quot;00D71958&quot;/&gt;&lt;wsp:rsid wsp:val=&quot;00D908A3&quot;/&gt;&lt;wsp:rsid wsp:val=&quot;00DA09D0&quot;/&gt;&lt;wsp:rsid wsp:val=&quot;00DA3DB1&quot;/&gt;&lt;wsp:rsid wsp:val=&quot;00DA4192&quot;/&gt;&lt;wsp:rsid wsp:val=&quot;00DA4276&quot;/&gt;&lt;wsp:rsid wsp:val=&quot;00DB5FE8&quot;/&gt;&lt;wsp:rsid wsp:val=&quot;00DD4896&quot;/&gt;&lt;wsp:rsid wsp:val=&quot;00DF211D&quot;/&gt;&lt;wsp:rsid wsp:val=&quot;00E21EEA&quot;/&gt;&lt;wsp:rsid wsp:val=&quot;00E274EA&quot;/&gt;&lt;wsp:rsid wsp:val=&quot;00E36E4D&quot;/&gt;&lt;wsp:rsid wsp:val=&quot;00E60094&quot;/&gt;&lt;wsp:rsid wsp:val=&quot;00E61D7E&quot;/&gt;&lt;wsp:rsid wsp:val=&quot;00E75EAC&quot;/&gt;&lt;wsp:rsid wsp:val=&quot;00E96DB5&quot;/&gt;&lt;wsp:rsid wsp:val=&quot;00E972EC&quot;/&gt;&lt;wsp:rsid wsp:val=&quot;00EA6CE1&quot;/&gt;&lt;wsp:rsid wsp:val=&quot;00EB35C4&quot;/&gt;&lt;wsp:rsid wsp:val=&quot;00ED06B7&quot;/&gt;&lt;wsp:rsid wsp:val=&quot;00EE24BC&quot;/&gt;&lt;wsp:rsid wsp:val=&quot;00EE48BE&quot;/&gt;&lt;wsp:rsid wsp:val=&quot;00EE5218&quot;/&gt;&lt;wsp:rsid wsp:val=&quot;00EF6C19&quot;/&gt;&lt;wsp:rsid wsp:val=&quot;00F06B21&quot;/&gt;&lt;wsp:rsid wsp:val=&quot;00F14A02&quot;/&gt;&lt;wsp:rsid wsp:val=&quot;00F32F12&quot;/&gt;&lt;wsp:rsid wsp:val=&quot;00F3389A&quot;/&gt;&lt;wsp:rsid wsp:val=&quot;00F50499&quot;/&gt;&lt;wsp:rsid wsp:val=&quot;00F565D7&quot;/&gt;&lt;wsp:rsid wsp:val=&quot;00F61D47&quot;/&gt;&lt;wsp:rsid wsp:val=&quot;00F753E0&quot;/&gt;&lt;wsp:rsid wsp:val=&quot;00F84EC2&quot;/&gt;&lt;wsp:rsid wsp:val=&quot;00F93A5F&quot;/&gt;&lt;wsp:rsid wsp:val=&quot;00FF5159&quot;/&gt;&lt;/wsp:rsids&gt;&lt;/w:docPr&gt;&lt;w:body&gt;&lt;w:p wsp:rsidR=&quot;00000000&quot; wsp:rsidRDefault=&quot;000D76AD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ћ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4D6D60">
        <w:instrText xml:space="preserve"> </w:instrText>
      </w:r>
      <w:r w:rsidRPr="004D6D60">
        <w:fldChar w:fldCharType="separate"/>
      </w:r>
      <w:r>
        <w:pict>
          <v:shape id="_x0000_i1036" type="#_x0000_t75" style="width:29.25pt;height:54.7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ulTrailSpace/&gt;&lt;w:shapeLayoutLikeWW8/&gt;&lt;w:breakWrappedTables/&gt;&lt;w:snapToGridInCell/&gt;&lt;w:wrapTextWithPunct/&gt;&lt;w:useAsianBreakRules/&gt;&lt;w:dontGrowAutofit/&gt;&lt;/w:compat&gt;&lt;wsp:rsids&gt;&lt;wsp:rsidRoot wsp:val=&quot;00F06B21&quot;/&gt;&lt;wsp:rsid wsp:val=&quot;00001CD4&quot;/&gt;&lt;wsp:rsid wsp:val=&quot;00007A20&quot;/&gt;&lt;wsp:rsid wsp:val=&quot;00017FE0&quot;/&gt;&lt;wsp:rsid wsp:val=&quot;0004192D&quot;/&gt;&lt;wsp:rsid wsp:val=&quot;000446B7&quot;/&gt;&lt;wsp:rsid wsp:val=&quot;00082E1D&quot;/&gt;&lt;wsp:rsid wsp:val=&quot;00084E2B&quot;/&gt;&lt;wsp:rsid wsp:val=&quot;00092392&quot;/&gt;&lt;wsp:rsid wsp:val=&quot;000D76AD&quot;/&gt;&lt;wsp:rsid wsp:val=&quot;000E06A3&quot;/&gt;&lt;wsp:rsid wsp:val=&quot;000F7FB9&quot;/&gt;&lt;wsp:rsid wsp:val=&quot;001234F3&quot;/&gt;&lt;wsp:rsid wsp:val=&quot;00145BF5&quot;/&gt;&lt;wsp:rsid wsp:val=&quot;0015737A&quot;/&gt;&lt;wsp:rsid wsp:val=&quot;00181FBC&quot;/&gt;&lt;wsp:rsid wsp:val=&quot;001A0C23&quot;/&gt;&lt;wsp:rsid wsp:val=&quot;001A14F2&quot;/&gt;&lt;wsp:rsid wsp:val=&quot;001B31F3&quot;/&gt;&lt;wsp:rsid wsp:val=&quot;001D6646&quot;/&gt;&lt;wsp:rsid wsp:val=&quot;001E38BA&quot;/&gt;&lt;wsp:rsid wsp:val=&quot;00200621&quot;/&gt;&lt;wsp:rsid wsp:val=&quot;00201F41&quot;/&gt;&lt;wsp:rsid wsp:val=&quot;00202415&quot;/&gt;&lt;wsp:rsid wsp:val=&quot;00210F0F&quot;/&gt;&lt;wsp:rsid wsp:val=&quot;00215B06&quot;/&gt;&lt;wsp:rsid wsp:val=&quot;00231945&quot;/&gt;&lt;wsp:rsid wsp:val=&quot;002346FD&quot;/&gt;&lt;wsp:rsid wsp:val=&quot;00240FAE&quot;/&gt;&lt;wsp:rsid wsp:val=&quot;00245C31&quot;/&gt;&lt;wsp:rsid wsp:val=&quot;00251598&quot;/&gt;&lt;wsp:rsid wsp:val=&quot;00257164&quot;/&gt;&lt;wsp:rsid wsp:val=&quot;00261A44&quot;/&gt;&lt;wsp:rsid wsp:val=&quot;002723C2&quot;/&gt;&lt;wsp:rsid wsp:val=&quot;002B111C&quot;/&gt;&lt;wsp:rsid wsp:val=&quot;002B18C4&quot;/&gt;&lt;wsp:rsid wsp:val=&quot;002D429B&quot;/&gt;&lt;wsp:rsid wsp:val=&quot;002D5DA1&quot;/&gt;&lt;wsp:rsid wsp:val=&quot;002F5BC6&quot;/&gt;&lt;wsp:rsid wsp:val=&quot;00302AB0&quot;/&gt;&lt;wsp:rsid wsp:val=&quot;0031317D&quot;/&gt;&lt;wsp:rsid wsp:val=&quot;00333AE7&quot;/&gt;&lt;wsp:rsid wsp:val=&quot;00334E61&quot;/&gt;&lt;wsp:rsid wsp:val=&quot;00345D04&quot;/&gt;&lt;wsp:rsid wsp:val=&quot;003470C9&quot;/&gt;&lt;wsp:rsid wsp:val=&quot;00395FC3&quot;/&gt;&lt;wsp:rsid wsp:val=&quot;003B1B62&quot;/&gt;&lt;wsp:rsid wsp:val=&quot;003D15CC&quot;/&gt;&lt;wsp:rsid wsp:val=&quot;003E6C82&quot;/&gt;&lt;wsp:rsid wsp:val=&quot;00404197&quot;/&gt;&lt;wsp:rsid wsp:val=&quot;004049CC&quot;/&gt;&lt;wsp:rsid wsp:val=&quot;004312C1&quot;/&gt;&lt;wsp:rsid wsp:val=&quot;00463B10&quot;/&gt;&lt;wsp:rsid wsp:val=&quot;00481008&quot;/&gt;&lt;wsp:rsid wsp:val=&quot;00481E96&quot;/&gt;&lt;wsp:rsid wsp:val=&quot;00496187&quot;/&gt;&lt;wsp:rsid wsp:val=&quot;004970F9&quot;/&gt;&lt;wsp:rsid wsp:val=&quot;004D6D60&quot;/&gt;&lt;wsp:rsid wsp:val=&quot;00511111&quot;/&gt;&lt;wsp:rsid wsp:val=&quot;005426B6&quot;/&gt;&lt;wsp:rsid wsp:val=&quot;00553A36&quot;/&gt;&lt;wsp:rsid wsp:val=&quot;005733D5&quot;/&gt;&lt;wsp:rsid wsp:val=&quot;005A0CCA&quot;/&gt;&lt;wsp:rsid wsp:val=&quot;005C3731&quot;/&gt;&lt;wsp:rsid wsp:val=&quot;005C3CCA&quot;/&gt;&lt;wsp:rsid wsp:val=&quot;005D66AE&quot;/&gt;&lt;wsp:rsid wsp:val=&quot;00653F9F&quot;/&gt;&lt;wsp:rsid wsp:val=&quot;00655CBE&quot;/&gt;&lt;wsp:rsid wsp:val=&quot;00670CE3&quot;/&gt;&lt;wsp:rsid wsp:val=&quot;00670D8A&quot;/&gt;&lt;wsp:rsid wsp:val=&quot;00673F52&quot;/&gt;&lt;wsp:rsid wsp:val=&quot;00696C4C&quot;/&gt;&lt;wsp:rsid wsp:val=&quot;006A1D7B&quot;/&gt;&lt;wsp:rsid wsp:val=&quot;006C2193&quot;/&gt;&lt;wsp:rsid wsp:val=&quot;006C281B&quot;/&gt;&lt;wsp:rsid wsp:val=&quot;006C2E4C&quot;/&gt;&lt;wsp:rsid wsp:val=&quot;006C4424&quot;/&gt;&lt;wsp:rsid wsp:val=&quot;006F001D&quot;/&gt;&lt;wsp:rsid wsp:val=&quot;006F3F08&quot;/&gt;&lt;wsp:rsid wsp:val=&quot;00702D0F&quot;/&gt;&lt;wsp:rsid wsp:val=&quot;007112AA&quot;/&gt;&lt;wsp:rsid wsp:val=&quot;00757CA8&quot;/&gt;&lt;wsp:rsid wsp:val=&quot;0077144C&quot;/&gt;&lt;wsp:rsid wsp:val=&quot;00771BCA&quot;/&gt;&lt;wsp:rsid wsp:val=&quot;00775168&quot;/&gt;&lt;wsp:rsid wsp:val=&quot;0078600C&quot;/&gt;&lt;wsp:rsid wsp:val=&quot;00792C78&quot;/&gt;&lt;wsp:rsid wsp:val=&quot;007940E7&quot;/&gt;&lt;wsp:rsid wsp:val=&quot;007969CB&quot;/&gt;&lt;wsp:rsid wsp:val=&quot;007B4927&quot;/&gt;&lt;wsp:rsid wsp:val=&quot;007B6FB6&quot;/&gt;&lt;wsp:rsid wsp:val=&quot;007C162F&quot;/&gt;&lt;wsp:rsid wsp:val=&quot;007C3B26&quot;/&gt;&lt;wsp:rsid wsp:val=&quot;007C7362&quot;/&gt;&lt;wsp:rsid wsp:val=&quot;007D1B27&quot;/&gt;&lt;wsp:rsid wsp:val=&quot;007E6EB9&quot;/&gt;&lt;wsp:rsid wsp:val=&quot;007F78A0&quot;/&gt;&lt;wsp:rsid wsp:val=&quot;00804E51&quot;/&gt;&lt;wsp:rsid wsp:val=&quot;008078FE&quot;/&gt;&lt;wsp:rsid wsp:val=&quot;00807EAF&quot;/&gt;&lt;wsp:rsid wsp:val=&quot;00824956&quot;/&gt;&lt;wsp:rsid wsp:val=&quot;00826536&quot;/&gt;&lt;wsp:rsid wsp:val=&quot;00827542&quot;/&gt;&lt;wsp:rsid wsp:val=&quot;00830AD6&quot;/&gt;&lt;wsp:rsid wsp:val=&quot;00835971&quot;/&gt;&lt;wsp:rsid wsp:val=&quot;00851C64&quot;/&gt;&lt;wsp:rsid wsp:val=&quot;00875C42&quot;/&gt;&lt;wsp:rsid wsp:val=&quot;008821CC&quot;/&gt;&lt;wsp:rsid wsp:val=&quot;00886BEC&quot;/&gt;&lt;wsp:rsid wsp:val=&quot;0088723C&quot;/&gt;&lt;wsp:rsid wsp:val=&quot;00892A09&quot;/&gt;&lt;wsp:rsid wsp:val=&quot;008B3983&quot;/&gt;&lt;wsp:rsid wsp:val=&quot;008B483A&quot;/&gt;&lt;wsp:rsid wsp:val=&quot;008E6D9C&quot;/&gt;&lt;wsp:rsid wsp:val=&quot;008F694E&quot;/&gt;&lt;wsp:rsid wsp:val=&quot;00917718&quot;/&gt;&lt;wsp:rsid wsp:val=&quot;00927808&quot;/&gt;&lt;wsp:rsid wsp:val=&quot;00942551&quot;/&gt;&lt;wsp:rsid wsp:val=&quot;00943A37&quot;/&gt;&lt;wsp:rsid wsp:val=&quot;0095524F&quot;/&gt;&lt;wsp:rsid wsp:val=&quot;00961727&quot;/&gt;&lt;wsp:rsid wsp:val=&quot;00964033&quot;/&gt;&lt;wsp:rsid wsp:val=&quot;00967286&quot;/&gt;&lt;wsp:rsid wsp:val=&quot;00982F58&quot;/&gt;&lt;wsp:rsid wsp:val=&quot;009C4316&quot;/&gt;&lt;wsp:rsid wsp:val=&quot;009D3CDF&quot;/&gt;&lt;wsp:rsid wsp:val=&quot;009D5666&quot;/&gt;&lt;wsp:rsid wsp:val=&quot;009E17D1&quot;/&gt;&lt;wsp:rsid wsp:val=&quot;009F009B&quot;/&gt;&lt;wsp:rsid wsp:val=&quot;009F2487&quot;/&gt;&lt;wsp:rsid wsp:val=&quot;009F5E5A&quot;/&gt;&lt;wsp:rsid wsp:val=&quot;00A14370&quot;/&gt;&lt;wsp:rsid wsp:val=&quot;00A354D6&quot;/&gt;&lt;wsp:rsid wsp:val=&quot;00A40954&quot;/&gt;&lt;wsp:rsid wsp:val=&quot;00A43EAE&quot;/&gt;&lt;wsp:rsid wsp:val=&quot;00A43F2F&quot;/&gt;&lt;wsp:rsid wsp:val=&quot;00A65656&quot;/&gt;&lt;wsp:rsid wsp:val=&quot;00A71330&quot;/&gt;&lt;wsp:rsid wsp:val=&quot;00A714A9&quot;/&gt;&lt;wsp:rsid wsp:val=&quot;00AA27C4&quot;/&gt;&lt;wsp:rsid wsp:val=&quot;00AC7FA8&quot;/&gt;&lt;wsp:rsid wsp:val=&quot;00AD063E&quot;/&gt;&lt;wsp:rsid wsp:val=&quot;00AE5F8A&quot;/&gt;&lt;wsp:rsid wsp:val=&quot;00B0249B&quot;/&gt;&lt;wsp:rsid wsp:val=&quot;00B20133&quot;/&gt;&lt;wsp:rsid wsp:val=&quot;00B6510C&quot;/&gt;&lt;wsp:rsid wsp:val=&quot;00B70FC3&quot;/&gt;&lt;wsp:rsid wsp:val=&quot;00B91006&quot;/&gt;&lt;wsp:rsid wsp:val=&quot;00B93A78&quot;/&gt;&lt;wsp:rsid wsp:val=&quot;00B96F39&quot;/&gt;&lt;wsp:rsid wsp:val=&quot;00BA463A&quot;/&gt;&lt;wsp:rsid wsp:val=&quot;00BB55D2&quot;/&gt;&lt;wsp:rsid wsp:val=&quot;00BC00A3&quot;/&gt;&lt;wsp:rsid wsp:val=&quot;00BC1C59&quot;/&gt;&lt;wsp:rsid wsp:val=&quot;00BD575D&quot;/&gt;&lt;wsp:rsid wsp:val=&quot;00BE5EAE&quot;/&gt;&lt;wsp:rsid wsp:val=&quot;00C06CD8&quot;/&gt;&lt;wsp:rsid wsp:val=&quot;00C1117B&quot;/&gt;&lt;wsp:rsid wsp:val=&quot;00C5798B&quot;/&gt;&lt;wsp:rsid wsp:val=&quot;00C6358E&quot;/&gt;&lt;wsp:rsid wsp:val=&quot;00C66A9C&quot;/&gt;&lt;wsp:rsid wsp:val=&quot;00CA392F&quot;/&gt;&lt;wsp:rsid wsp:val=&quot;00CA6244&quot;/&gt;&lt;wsp:rsid wsp:val=&quot;00CC4033&quot;/&gt;&lt;wsp:rsid wsp:val=&quot;00CD5067&quot;/&gt;&lt;wsp:rsid wsp:val=&quot;00CF2F08&quot;/&gt;&lt;wsp:rsid wsp:val=&quot;00D007B6&quot;/&gt;&lt;wsp:rsid wsp:val=&quot;00D03A3E&quot;/&gt;&lt;wsp:rsid wsp:val=&quot;00D07E53&quot;/&gt;&lt;wsp:rsid wsp:val=&quot;00D12576&quot;/&gt;&lt;wsp:rsid wsp:val=&quot;00D14818&quot;/&gt;&lt;wsp:rsid wsp:val=&quot;00D226E0&quot;/&gt;&lt;wsp:rsid wsp:val=&quot;00D27480&quot;/&gt;&lt;wsp:rsid wsp:val=&quot;00D33059&quot;/&gt;&lt;wsp:rsid wsp:val=&quot;00D71958&quot;/&gt;&lt;wsp:rsid wsp:val=&quot;00D908A3&quot;/&gt;&lt;wsp:rsid wsp:val=&quot;00DA09D0&quot;/&gt;&lt;wsp:rsid wsp:val=&quot;00DA3DB1&quot;/&gt;&lt;wsp:rsid wsp:val=&quot;00DA4192&quot;/&gt;&lt;wsp:rsid wsp:val=&quot;00DA4276&quot;/&gt;&lt;wsp:rsid wsp:val=&quot;00DB5FE8&quot;/&gt;&lt;wsp:rsid wsp:val=&quot;00DD4896&quot;/&gt;&lt;wsp:rsid wsp:val=&quot;00DF211D&quot;/&gt;&lt;wsp:rsid wsp:val=&quot;00E21EEA&quot;/&gt;&lt;wsp:rsid wsp:val=&quot;00E274EA&quot;/&gt;&lt;wsp:rsid wsp:val=&quot;00E36E4D&quot;/&gt;&lt;wsp:rsid wsp:val=&quot;00E60094&quot;/&gt;&lt;wsp:rsid wsp:val=&quot;00E61D7E&quot;/&gt;&lt;wsp:rsid wsp:val=&quot;00E75EAC&quot;/&gt;&lt;wsp:rsid wsp:val=&quot;00E96DB5&quot;/&gt;&lt;wsp:rsid wsp:val=&quot;00E972EC&quot;/&gt;&lt;wsp:rsid wsp:val=&quot;00EA6CE1&quot;/&gt;&lt;wsp:rsid wsp:val=&quot;00EB35C4&quot;/&gt;&lt;wsp:rsid wsp:val=&quot;00ED06B7&quot;/&gt;&lt;wsp:rsid wsp:val=&quot;00EE24BC&quot;/&gt;&lt;wsp:rsid wsp:val=&quot;00EE48BE&quot;/&gt;&lt;wsp:rsid wsp:val=&quot;00EE5218&quot;/&gt;&lt;wsp:rsid wsp:val=&quot;00EF6C19&quot;/&gt;&lt;wsp:rsid wsp:val=&quot;00F06B21&quot;/&gt;&lt;wsp:rsid wsp:val=&quot;00F14A02&quot;/&gt;&lt;wsp:rsid wsp:val=&quot;00F32F12&quot;/&gt;&lt;wsp:rsid wsp:val=&quot;00F3389A&quot;/&gt;&lt;wsp:rsid wsp:val=&quot;00F50499&quot;/&gt;&lt;wsp:rsid wsp:val=&quot;00F565D7&quot;/&gt;&lt;wsp:rsid wsp:val=&quot;00F61D47&quot;/&gt;&lt;wsp:rsid wsp:val=&quot;00F753E0&quot;/&gt;&lt;wsp:rsid wsp:val=&quot;00F84EC2&quot;/&gt;&lt;wsp:rsid wsp:val=&quot;00F93A5F&quot;/&gt;&lt;wsp:rsid wsp:val=&quot;00FF5159&quot;/&gt;&lt;/wsp:rsids&gt;&lt;/w:docPr&gt;&lt;w:body&gt;&lt;w:p wsp:rsidR=&quot;00000000&quot; wsp:rsidRDefault=&quot;000D76AD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ћ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4D6D60">
        <w:fldChar w:fldCharType="end"/>
      </w:r>
      <w:r>
        <w:rPr>
          <w:i/>
        </w:rPr>
        <w:t xml:space="preserve"> – </w:t>
      </w:r>
      <w:r w:rsidRPr="00892A09">
        <w:t>годовой</w:t>
      </w:r>
      <w:r>
        <w:t xml:space="preserve"> </w:t>
      </w:r>
      <w:r w:rsidRPr="00892A09">
        <w:t>объем</w:t>
      </w:r>
      <w:r>
        <w:t xml:space="preserve"> </w:t>
      </w:r>
      <w:r w:rsidRPr="00892A09">
        <w:t>энергетических</w:t>
      </w:r>
      <w:r>
        <w:t xml:space="preserve"> </w:t>
      </w:r>
      <w:r w:rsidRPr="00892A09">
        <w:t>ресурсов,</w:t>
      </w:r>
      <w:r>
        <w:t xml:space="preserve"> </w:t>
      </w:r>
      <w:r w:rsidRPr="00892A09">
        <w:t>потребленных</w:t>
      </w:r>
      <w:r>
        <w:t xml:space="preserve"> </w:t>
      </w:r>
      <w:r w:rsidRPr="00892A09">
        <w:t>до</w:t>
      </w:r>
      <w:r>
        <w:t xml:space="preserve"> </w:t>
      </w:r>
      <w:r w:rsidRPr="007C162F">
        <w:t xml:space="preserve">внедрения </w:t>
      </w:r>
      <w:r w:rsidRPr="00892A09">
        <w:t>энергосберегающего мероприятия;</w:t>
      </w:r>
    </w:p>
    <w:p w:rsidR="00D405A4" w:rsidRPr="00892A09" w:rsidRDefault="00D405A4" w:rsidP="007C162F">
      <w:pPr>
        <w:pStyle w:val="BodyText"/>
        <w:widowControl/>
        <w:tabs>
          <w:tab w:val="left" w:pos="855"/>
          <w:tab w:val="left" w:pos="2199"/>
          <w:tab w:val="left" w:pos="3394"/>
          <w:tab w:val="left" w:pos="4392"/>
          <w:tab w:val="left" w:pos="6331"/>
          <w:tab w:val="left" w:pos="7590"/>
          <w:tab w:val="left" w:pos="9388"/>
        </w:tabs>
        <w:spacing w:line="360" w:lineRule="auto"/>
        <w:ind w:right="-6" w:firstLine="709"/>
      </w:pPr>
      <w:r w:rsidRPr="004D6D60">
        <w:fldChar w:fldCharType="begin"/>
      </w:r>
      <w:r w:rsidRPr="004D6D60">
        <w:instrText xml:space="preserve"> QUOTE </w:instrText>
      </w:r>
      <w:r>
        <w:pict>
          <v:shape id="_x0000_i1037" type="#_x0000_t75" style="width:28.5pt;height:54.7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ulTrailSpace/&gt;&lt;w:shapeLayoutLikeWW8/&gt;&lt;w:breakWrappedTables/&gt;&lt;w:snapToGridInCell/&gt;&lt;w:wrapTextWithPunct/&gt;&lt;w:useAsianBreakRules/&gt;&lt;w:dontGrowAutofit/&gt;&lt;/w:compat&gt;&lt;wsp:rsids&gt;&lt;wsp:rsidRoot wsp:val=&quot;00F06B21&quot;/&gt;&lt;wsp:rsid wsp:val=&quot;00001CD4&quot;/&gt;&lt;wsp:rsid wsp:val=&quot;00007A20&quot;/&gt;&lt;wsp:rsid wsp:val=&quot;00017FE0&quot;/&gt;&lt;wsp:rsid wsp:val=&quot;0004192D&quot;/&gt;&lt;wsp:rsid wsp:val=&quot;000446B7&quot;/&gt;&lt;wsp:rsid wsp:val=&quot;00082E1D&quot;/&gt;&lt;wsp:rsid wsp:val=&quot;00084E2B&quot;/&gt;&lt;wsp:rsid wsp:val=&quot;00092392&quot;/&gt;&lt;wsp:rsid wsp:val=&quot;000E06A3&quot;/&gt;&lt;wsp:rsid wsp:val=&quot;000F7FB9&quot;/&gt;&lt;wsp:rsid wsp:val=&quot;001234F3&quot;/&gt;&lt;wsp:rsid wsp:val=&quot;00145BF5&quot;/&gt;&lt;wsp:rsid wsp:val=&quot;0015737A&quot;/&gt;&lt;wsp:rsid wsp:val=&quot;00181FBC&quot;/&gt;&lt;wsp:rsid wsp:val=&quot;001A0C23&quot;/&gt;&lt;wsp:rsid wsp:val=&quot;001A14F2&quot;/&gt;&lt;wsp:rsid wsp:val=&quot;001B31F3&quot;/&gt;&lt;wsp:rsid wsp:val=&quot;001D6646&quot;/&gt;&lt;wsp:rsid wsp:val=&quot;001E38BA&quot;/&gt;&lt;wsp:rsid wsp:val=&quot;00200621&quot;/&gt;&lt;wsp:rsid wsp:val=&quot;00201F41&quot;/&gt;&lt;wsp:rsid wsp:val=&quot;00202415&quot;/&gt;&lt;wsp:rsid wsp:val=&quot;00210F0F&quot;/&gt;&lt;wsp:rsid wsp:val=&quot;00215B06&quot;/&gt;&lt;wsp:rsid wsp:val=&quot;00231945&quot;/&gt;&lt;wsp:rsid wsp:val=&quot;002346FD&quot;/&gt;&lt;wsp:rsid wsp:val=&quot;00240FAE&quot;/&gt;&lt;wsp:rsid wsp:val=&quot;00245C31&quot;/&gt;&lt;wsp:rsid wsp:val=&quot;00251598&quot;/&gt;&lt;wsp:rsid wsp:val=&quot;00257164&quot;/&gt;&lt;wsp:rsid wsp:val=&quot;00261A44&quot;/&gt;&lt;wsp:rsid wsp:val=&quot;002723C2&quot;/&gt;&lt;wsp:rsid wsp:val=&quot;002B111C&quot;/&gt;&lt;wsp:rsid wsp:val=&quot;002B18C4&quot;/&gt;&lt;wsp:rsid wsp:val=&quot;002D429B&quot;/&gt;&lt;wsp:rsid wsp:val=&quot;002D5DA1&quot;/&gt;&lt;wsp:rsid wsp:val=&quot;002F5BC6&quot;/&gt;&lt;wsp:rsid wsp:val=&quot;00302AB0&quot;/&gt;&lt;wsp:rsid wsp:val=&quot;0031317D&quot;/&gt;&lt;wsp:rsid wsp:val=&quot;00333AE7&quot;/&gt;&lt;wsp:rsid wsp:val=&quot;00334E61&quot;/&gt;&lt;wsp:rsid wsp:val=&quot;00345D04&quot;/&gt;&lt;wsp:rsid wsp:val=&quot;003470C9&quot;/&gt;&lt;wsp:rsid wsp:val=&quot;00395FC3&quot;/&gt;&lt;wsp:rsid wsp:val=&quot;003B1B62&quot;/&gt;&lt;wsp:rsid wsp:val=&quot;003D15CC&quot;/&gt;&lt;wsp:rsid wsp:val=&quot;003E6C82&quot;/&gt;&lt;wsp:rsid wsp:val=&quot;00404197&quot;/&gt;&lt;wsp:rsid wsp:val=&quot;004049CC&quot;/&gt;&lt;wsp:rsid wsp:val=&quot;004312C1&quot;/&gt;&lt;wsp:rsid wsp:val=&quot;00463B10&quot;/&gt;&lt;wsp:rsid wsp:val=&quot;00481008&quot;/&gt;&lt;wsp:rsid wsp:val=&quot;00481E96&quot;/&gt;&lt;wsp:rsid wsp:val=&quot;00496187&quot;/&gt;&lt;wsp:rsid wsp:val=&quot;004970F9&quot;/&gt;&lt;wsp:rsid wsp:val=&quot;004D6D60&quot;/&gt;&lt;wsp:rsid wsp:val=&quot;00511111&quot;/&gt;&lt;wsp:rsid wsp:val=&quot;005426B6&quot;/&gt;&lt;wsp:rsid wsp:val=&quot;00553A36&quot;/&gt;&lt;wsp:rsid wsp:val=&quot;005733D5&quot;/&gt;&lt;wsp:rsid wsp:val=&quot;005A0CCA&quot;/&gt;&lt;wsp:rsid wsp:val=&quot;005C3731&quot;/&gt;&lt;wsp:rsid wsp:val=&quot;005C3CCA&quot;/&gt;&lt;wsp:rsid wsp:val=&quot;005D66AE&quot;/&gt;&lt;wsp:rsid wsp:val=&quot;00653F9F&quot;/&gt;&lt;wsp:rsid wsp:val=&quot;00655CBE&quot;/&gt;&lt;wsp:rsid wsp:val=&quot;00670CE3&quot;/&gt;&lt;wsp:rsid wsp:val=&quot;00670D8A&quot;/&gt;&lt;wsp:rsid wsp:val=&quot;00673F52&quot;/&gt;&lt;wsp:rsid wsp:val=&quot;00696C4C&quot;/&gt;&lt;wsp:rsid wsp:val=&quot;006A1D7B&quot;/&gt;&lt;wsp:rsid wsp:val=&quot;006C2193&quot;/&gt;&lt;wsp:rsid wsp:val=&quot;006C281B&quot;/&gt;&lt;wsp:rsid wsp:val=&quot;006C2E4C&quot;/&gt;&lt;wsp:rsid wsp:val=&quot;006C4424&quot;/&gt;&lt;wsp:rsid wsp:val=&quot;006F001D&quot;/&gt;&lt;wsp:rsid wsp:val=&quot;006F3F08&quot;/&gt;&lt;wsp:rsid wsp:val=&quot;00702D0F&quot;/&gt;&lt;wsp:rsid wsp:val=&quot;007112AA&quot;/&gt;&lt;wsp:rsid wsp:val=&quot;00757CA8&quot;/&gt;&lt;wsp:rsid wsp:val=&quot;0077144C&quot;/&gt;&lt;wsp:rsid wsp:val=&quot;00771BCA&quot;/&gt;&lt;wsp:rsid wsp:val=&quot;00775168&quot;/&gt;&lt;wsp:rsid wsp:val=&quot;0078600C&quot;/&gt;&lt;wsp:rsid wsp:val=&quot;00792C78&quot;/&gt;&lt;wsp:rsid wsp:val=&quot;007940E7&quot;/&gt;&lt;wsp:rsid wsp:val=&quot;007969CB&quot;/&gt;&lt;wsp:rsid wsp:val=&quot;007B4927&quot;/&gt;&lt;wsp:rsid wsp:val=&quot;007B6FB6&quot;/&gt;&lt;wsp:rsid wsp:val=&quot;007C162F&quot;/&gt;&lt;wsp:rsid wsp:val=&quot;007C3B26&quot;/&gt;&lt;wsp:rsid wsp:val=&quot;007C7362&quot;/&gt;&lt;wsp:rsid wsp:val=&quot;007D1B27&quot;/&gt;&lt;wsp:rsid wsp:val=&quot;007E6EB9&quot;/&gt;&lt;wsp:rsid wsp:val=&quot;007F78A0&quot;/&gt;&lt;wsp:rsid wsp:val=&quot;00804E51&quot;/&gt;&lt;wsp:rsid wsp:val=&quot;008078FE&quot;/&gt;&lt;wsp:rsid wsp:val=&quot;00807EAF&quot;/&gt;&lt;wsp:rsid wsp:val=&quot;00824956&quot;/&gt;&lt;wsp:rsid wsp:val=&quot;00826536&quot;/&gt;&lt;wsp:rsid wsp:val=&quot;00827542&quot;/&gt;&lt;wsp:rsid wsp:val=&quot;00830AD6&quot;/&gt;&lt;wsp:rsid wsp:val=&quot;00835971&quot;/&gt;&lt;wsp:rsid wsp:val=&quot;00851C64&quot;/&gt;&lt;wsp:rsid wsp:val=&quot;00875C42&quot;/&gt;&lt;wsp:rsid wsp:val=&quot;008821CC&quot;/&gt;&lt;wsp:rsid wsp:val=&quot;00886BEC&quot;/&gt;&lt;wsp:rsid wsp:val=&quot;0088723C&quot;/&gt;&lt;wsp:rsid wsp:val=&quot;00892A09&quot;/&gt;&lt;wsp:rsid wsp:val=&quot;008B3983&quot;/&gt;&lt;wsp:rsid wsp:val=&quot;008B483A&quot;/&gt;&lt;wsp:rsid wsp:val=&quot;008E6D9C&quot;/&gt;&lt;wsp:rsid wsp:val=&quot;008F694E&quot;/&gt;&lt;wsp:rsid wsp:val=&quot;00917718&quot;/&gt;&lt;wsp:rsid wsp:val=&quot;00927808&quot;/&gt;&lt;wsp:rsid wsp:val=&quot;00942551&quot;/&gt;&lt;wsp:rsid wsp:val=&quot;00943A37&quot;/&gt;&lt;wsp:rsid wsp:val=&quot;0095524F&quot;/&gt;&lt;wsp:rsid wsp:val=&quot;00961727&quot;/&gt;&lt;wsp:rsid wsp:val=&quot;00964033&quot;/&gt;&lt;wsp:rsid wsp:val=&quot;00967286&quot;/&gt;&lt;wsp:rsid wsp:val=&quot;00982F58&quot;/&gt;&lt;wsp:rsid wsp:val=&quot;009C4316&quot;/&gt;&lt;wsp:rsid wsp:val=&quot;009D3CDF&quot;/&gt;&lt;wsp:rsid wsp:val=&quot;009D5666&quot;/&gt;&lt;wsp:rsid wsp:val=&quot;009E17D1&quot;/&gt;&lt;wsp:rsid wsp:val=&quot;009F009B&quot;/&gt;&lt;wsp:rsid wsp:val=&quot;009F2487&quot;/&gt;&lt;wsp:rsid wsp:val=&quot;009F5E5A&quot;/&gt;&lt;wsp:rsid wsp:val=&quot;00A14370&quot;/&gt;&lt;wsp:rsid wsp:val=&quot;00A354D6&quot;/&gt;&lt;wsp:rsid wsp:val=&quot;00A40954&quot;/&gt;&lt;wsp:rsid wsp:val=&quot;00A43EAE&quot;/&gt;&lt;wsp:rsid wsp:val=&quot;00A43F2F&quot;/&gt;&lt;wsp:rsid wsp:val=&quot;00A65656&quot;/&gt;&lt;wsp:rsid wsp:val=&quot;00A71330&quot;/&gt;&lt;wsp:rsid wsp:val=&quot;00A714A9&quot;/&gt;&lt;wsp:rsid wsp:val=&quot;00AA06A6&quot;/&gt;&lt;wsp:rsid wsp:val=&quot;00AA27C4&quot;/&gt;&lt;wsp:rsid wsp:val=&quot;00AC7FA8&quot;/&gt;&lt;wsp:rsid wsp:val=&quot;00AD063E&quot;/&gt;&lt;wsp:rsid wsp:val=&quot;00AE5F8A&quot;/&gt;&lt;wsp:rsid wsp:val=&quot;00B0249B&quot;/&gt;&lt;wsp:rsid wsp:val=&quot;00B20133&quot;/&gt;&lt;wsp:rsid wsp:val=&quot;00B6510C&quot;/&gt;&lt;wsp:rsid wsp:val=&quot;00B70FC3&quot;/&gt;&lt;wsp:rsid wsp:val=&quot;00B91006&quot;/&gt;&lt;wsp:rsid wsp:val=&quot;00B93A78&quot;/&gt;&lt;wsp:rsid wsp:val=&quot;00B96F39&quot;/&gt;&lt;wsp:rsid wsp:val=&quot;00BA463A&quot;/&gt;&lt;wsp:rsid wsp:val=&quot;00BB55D2&quot;/&gt;&lt;wsp:rsid wsp:val=&quot;00BC00A3&quot;/&gt;&lt;wsp:rsid wsp:val=&quot;00BC1C59&quot;/&gt;&lt;wsp:rsid wsp:val=&quot;00BD575D&quot;/&gt;&lt;wsp:rsid wsp:val=&quot;00BE5EAE&quot;/&gt;&lt;wsp:rsid wsp:val=&quot;00C06CD8&quot;/&gt;&lt;wsp:rsid wsp:val=&quot;00C1117B&quot;/&gt;&lt;wsp:rsid wsp:val=&quot;00C5798B&quot;/&gt;&lt;wsp:rsid wsp:val=&quot;00C6358E&quot;/&gt;&lt;wsp:rsid wsp:val=&quot;00C66A9C&quot;/&gt;&lt;wsp:rsid wsp:val=&quot;00CA392F&quot;/&gt;&lt;wsp:rsid wsp:val=&quot;00CA6244&quot;/&gt;&lt;wsp:rsid wsp:val=&quot;00CC4033&quot;/&gt;&lt;wsp:rsid wsp:val=&quot;00CD5067&quot;/&gt;&lt;wsp:rsid wsp:val=&quot;00CF2F08&quot;/&gt;&lt;wsp:rsid wsp:val=&quot;00D007B6&quot;/&gt;&lt;wsp:rsid wsp:val=&quot;00D03A3E&quot;/&gt;&lt;wsp:rsid wsp:val=&quot;00D07E53&quot;/&gt;&lt;wsp:rsid wsp:val=&quot;00D12576&quot;/&gt;&lt;wsp:rsid wsp:val=&quot;00D14818&quot;/&gt;&lt;wsp:rsid wsp:val=&quot;00D226E0&quot;/&gt;&lt;wsp:rsid wsp:val=&quot;00D27480&quot;/&gt;&lt;wsp:rsid wsp:val=&quot;00D33059&quot;/&gt;&lt;wsp:rsid wsp:val=&quot;00D71958&quot;/&gt;&lt;wsp:rsid wsp:val=&quot;00D908A3&quot;/&gt;&lt;wsp:rsid wsp:val=&quot;00DA09D0&quot;/&gt;&lt;wsp:rsid wsp:val=&quot;00DA3DB1&quot;/&gt;&lt;wsp:rsid wsp:val=&quot;00DA4192&quot;/&gt;&lt;wsp:rsid wsp:val=&quot;00DA4276&quot;/&gt;&lt;wsp:rsid wsp:val=&quot;00DB5FE8&quot;/&gt;&lt;wsp:rsid wsp:val=&quot;00DD4896&quot;/&gt;&lt;wsp:rsid wsp:val=&quot;00DF211D&quot;/&gt;&lt;wsp:rsid wsp:val=&quot;00E21EEA&quot;/&gt;&lt;wsp:rsid wsp:val=&quot;00E274EA&quot;/&gt;&lt;wsp:rsid wsp:val=&quot;00E36E4D&quot;/&gt;&lt;wsp:rsid wsp:val=&quot;00E60094&quot;/&gt;&lt;wsp:rsid wsp:val=&quot;00E61D7E&quot;/&gt;&lt;wsp:rsid wsp:val=&quot;00E75EAC&quot;/&gt;&lt;wsp:rsid wsp:val=&quot;00E96DB5&quot;/&gt;&lt;wsp:rsid wsp:val=&quot;00E972EC&quot;/&gt;&lt;wsp:rsid wsp:val=&quot;00EA6CE1&quot;/&gt;&lt;wsp:rsid wsp:val=&quot;00EB35C4&quot;/&gt;&lt;wsp:rsid wsp:val=&quot;00ED06B7&quot;/&gt;&lt;wsp:rsid wsp:val=&quot;00EE24BC&quot;/&gt;&lt;wsp:rsid wsp:val=&quot;00EE48BE&quot;/&gt;&lt;wsp:rsid wsp:val=&quot;00EE5218&quot;/&gt;&lt;wsp:rsid wsp:val=&quot;00EF6C19&quot;/&gt;&lt;wsp:rsid wsp:val=&quot;00F06B21&quot;/&gt;&lt;wsp:rsid wsp:val=&quot;00F14A02&quot;/&gt;&lt;wsp:rsid wsp:val=&quot;00F32F12&quot;/&gt;&lt;wsp:rsid wsp:val=&quot;00F3389A&quot;/&gt;&lt;wsp:rsid wsp:val=&quot;00F50499&quot;/&gt;&lt;wsp:rsid wsp:val=&quot;00F565D7&quot;/&gt;&lt;wsp:rsid wsp:val=&quot;00F61D47&quot;/&gt;&lt;wsp:rsid wsp:val=&quot;00F753E0&quot;/&gt;&lt;wsp:rsid wsp:val=&quot;00F84EC2&quot;/&gt;&lt;wsp:rsid wsp:val=&quot;00F93A5F&quot;/&gt;&lt;wsp:rsid wsp:val=&quot;00FF5159&quot;/&gt;&lt;/wsp:rsids&gt;&lt;/w:docPr&gt;&lt;w:body&gt;&lt;w:p wsp:rsidR=&quot;00000000&quot; wsp:rsidRDefault=&quot;00AA06A6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љ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4D6D60">
        <w:instrText xml:space="preserve"> </w:instrText>
      </w:r>
      <w:r w:rsidRPr="004D6D60">
        <w:fldChar w:fldCharType="separate"/>
      </w:r>
      <w:r>
        <w:pict>
          <v:shape id="_x0000_i1038" type="#_x0000_t75" style="width:28.5pt;height:54.7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ulTrailSpace/&gt;&lt;w:shapeLayoutLikeWW8/&gt;&lt;w:breakWrappedTables/&gt;&lt;w:snapToGridInCell/&gt;&lt;w:wrapTextWithPunct/&gt;&lt;w:useAsianBreakRules/&gt;&lt;w:dontGrowAutofit/&gt;&lt;/w:compat&gt;&lt;wsp:rsids&gt;&lt;wsp:rsidRoot wsp:val=&quot;00F06B21&quot;/&gt;&lt;wsp:rsid wsp:val=&quot;00001CD4&quot;/&gt;&lt;wsp:rsid wsp:val=&quot;00007A20&quot;/&gt;&lt;wsp:rsid wsp:val=&quot;00017FE0&quot;/&gt;&lt;wsp:rsid wsp:val=&quot;0004192D&quot;/&gt;&lt;wsp:rsid wsp:val=&quot;000446B7&quot;/&gt;&lt;wsp:rsid wsp:val=&quot;00082E1D&quot;/&gt;&lt;wsp:rsid wsp:val=&quot;00084E2B&quot;/&gt;&lt;wsp:rsid wsp:val=&quot;00092392&quot;/&gt;&lt;wsp:rsid wsp:val=&quot;000E06A3&quot;/&gt;&lt;wsp:rsid wsp:val=&quot;000F7FB9&quot;/&gt;&lt;wsp:rsid wsp:val=&quot;001234F3&quot;/&gt;&lt;wsp:rsid wsp:val=&quot;00145BF5&quot;/&gt;&lt;wsp:rsid wsp:val=&quot;0015737A&quot;/&gt;&lt;wsp:rsid wsp:val=&quot;00181FBC&quot;/&gt;&lt;wsp:rsid wsp:val=&quot;001A0C23&quot;/&gt;&lt;wsp:rsid wsp:val=&quot;001A14F2&quot;/&gt;&lt;wsp:rsid wsp:val=&quot;001B31F3&quot;/&gt;&lt;wsp:rsid wsp:val=&quot;001D6646&quot;/&gt;&lt;wsp:rsid wsp:val=&quot;001E38BA&quot;/&gt;&lt;wsp:rsid wsp:val=&quot;00200621&quot;/&gt;&lt;wsp:rsid wsp:val=&quot;00201F41&quot;/&gt;&lt;wsp:rsid wsp:val=&quot;00202415&quot;/&gt;&lt;wsp:rsid wsp:val=&quot;00210F0F&quot;/&gt;&lt;wsp:rsid wsp:val=&quot;00215B06&quot;/&gt;&lt;wsp:rsid wsp:val=&quot;00231945&quot;/&gt;&lt;wsp:rsid wsp:val=&quot;002346FD&quot;/&gt;&lt;wsp:rsid wsp:val=&quot;00240FAE&quot;/&gt;&lt;wsp:rsid wsp:val=&quot;00245C31&quot;/&gt;&lt;wsp:rsid wsp:val=&quot;00251598&quot;/&gt;&lt;wsp:rsid wsp:val=&quot;00257164&quot;/&gt;&lt;wsp:rsid wsp:val=&quot;00261A44&quot;/&gt;&lt;wsp:rsid wsp:val=&quot;002723C2&quot;/&gt;&lt;wsp:rsid wsp:val=&quot;002B111C&quot;/&gt;&lt;wsp:rsid wsp:val=&quot;002B18C4&quot;/&gt;&lt;wsp:rsid wsp:val=&quot;002D429B&quot;/&gt;&lt;wsp:rsid wsp:val=&quot;002D5DA1&quot;/&gt;&lt;wsp:rsid wsp:val=&quot;002F5BC6&quot;/&gt;&lt;wsp:rsid wsp:val=&quot;00302AB0&quot;/&gt;&lt;wsp:rsid wsp:val=&quot;0031317D&quot;/&gt;&lt;wsp:rsid wsp:val=&quot;00333AE7&quot;/&gt;&lt;wsp:rsid wsp:val=&quot;00334E61&quot;/&gt;&lt;wsp:rsid wsp:val=&quot;00345D04&quot;/&gt;&lt;wsp:rsid wsp:val=&quot;003470C9&quot;/&gt;&lt;wsp:rsid wsp:val=&quot;00395FC3&quot;/&gt;&lt;wsp:rsid wsp:val=&quot;003B1B62&quot;/&gt;&lt;wsp:rsid wsp:val=&quot;003D15CC&quot;/&gt;&lt;wsp:rsid wsp:val=&quot;003E6C82&quot;/&gt;&lt;wsp:rsid wsp:val=&quot;00404197&quot;/&gt;&lt;wsp:rsid wsp:val=&quot;004049CC&quot;/&gt;&lt;wsp:rsid wsp:val=&quot;004312C1&quot;/&gt;&lt;wsp:rsid wsp:val=&quot;00463B10&quot;/&gt;&lt;wsp:rsid wsp:val=&quot;00481008&quot;/&gt;&lt;wsp:rsid wsp:val=&quot;00481E96&quot;/&gt;&lt;wsp:rsid wsp:val=&quot;00496187&quot;/&gt;&lt;wsp:rsid wsp:val=&quot;004970F9&quot;/&gt;&lt;wsp:rsid wsp:val=&quot;004D6D60&quot;/&gt;&lt;wsp:rsid wsp:val=&quot;00511111&quot;/&gt;&lt;wsp:rsid wsp:val=&quot;005426B6&quot;/&gt;&lt;wsp:rsid wsp:val=&quot;00553A36&quot;/&gt;&lt;wsp:rsid wsp:val=&quot;005733D5&quot;/&gt;&lt;wsp:rsid wsp:val=&quot;005A0CCA&quot;/&gt;&lt;wsp:rsid wsp:val=&quot;005C3731&quot;/&gt;&lt;wsp:rsid wsp:val=&quot;005C3CCA&quot;/&gt;&lt;wsp:rsid wsp:val=&quot;005D66AE&quot;/&gt;&lt;wsp:rsid wsp:val=&quot;00653F9F&quot;/&gt;&lt;wsp:rsid wsp:val=&quot;00655CBE&quot;/&gt;&lt;wsp:rsid wsp:val=&quot;00670CE3&quot;/&gt;&lt;wsp:rsid wsp:val=&quot;00670D8A&quot;/&gt;&lt;wsp:rsid wsp:val=&quot;00673F52&quot;/&gt;&lt;wsp:rsid wsp:val=&quot;00696C4C&quot;/&gt;&lt;wsp:rsid wsp:val=&quot;006A1D7B&quot;/&gt;&lt;wsp:rsid wsp:val=&quot;006C2193&quot;/&gt;&lt;wsp:rsid wsp:val=&quot;006C281B&quot;/&gt;&lt;wsp:rsid wsp:val=&quot;006C2E4C&quot;/&gt;&lt;wsp:rsid wsp:val=&quot;006C4424&quot;/&gt;&lt;wsp:rsid wsp:val=&quot;006F001D&quot;/&gt;&lt;wsp:rsid wsp:val=&quot;006F3F08&quot;/&gt;&lt;wsp:rsid wsp:val=&quot;00702D0F&quot;/&gt;&lt;wsp:rsid wsp:val=&quot;007112AA&quot;/&gt;&lt;wsp:rsid wsp:val=&quot;00757CA8&quot;/&gt;&lt;wsp:rsid wsp:val=&quot;0077144C&quot;/&gt;&lt;wsp:rsid wsp:val=&quot;00771BCA&quot;/&gt;&lt;wsp:rsid wsp:val=&quot;00775168&quot;/&gt;&lt;wsp:rsid wsp:val=&quot;0078600C&quot;/&gt;&lt;wsp:rsid wsp:val=&quot;00792C78&quot;/&gt;&lt;wsp:rsid wsp:val=&quot;007940E7&quot;/&gt;&lt;wsp:rsid wsp:val=&quot;007969CB&quot;/&gt;&lt;wsp:rsid wsp:val=&quot;007B4927&quot;/&gt;&lt;wsp:rsid wsp:val=&quot;007B6FB6&quot;/&gt;&lt;wsp:rsid wsp:val=&quot;007C162F&quot;/&gt;&lt;wsp:rsid wsp:val=&quot;007C3B26&quot;/&gt;&lt;wsp:rsid wsp:val=&quot;007C7362&quot;/&gt;&lt;wsp:rsid wsp:val=&quot;007D1B27&quot;/&gt;&lt;wsp:rsid wsp:val=&quot;007E6EB9&quot;/&gt;&lt;wsp:rsid wsp:val=&quot;007F78A0&quot;/&gt;&lt;wsp:rsid wsp:val=&quot;00804E51&quot;/&gt;&lt;wsp:rsid wsp:val=&quot;008078FE&quot;/&gt;&lt;wsp:rsid wsp:val=&quot;00807EAF&quot;/&gt;&lt;wsp:rsid wsp:val=&quot;00824956&quot;/&gt;&lt;wsp:rsid wsp:val=&quot;00826536&quot;/&gt;&lt;wsp:rsid wsp:val=&quot;00827542&quot;/&gt;&lt;wsp:rsid wsp:val=&quot;00830AD6&quot;/&gt;&lt;wsp:rsid wsp:val=&quot;00835971&quot;/&gt;&lt;wsp:rsid wsp:val=&quot;00851C64&quot;/&gt;&lt;wsp:rsid wsp:val=&quot;00875C42&quot;/&gt;&lt;wsp:rsid wsp:val=&quot;008821CC&quot;/&gt;&lt;wsp:rsid wsp:val=&quot;00886BEC&quot;/&gt;&lt;wsp:rsid wsp:val=&quot;0088723C&quot;/&gt;&lt;wsp:rsid wsp:val=&quot;00892A09&quot;/&gt;&lt;wsp:rsid wsp:val=&quot;008B3983&quot;/&gt;&lt;wsp:rsid wsp:val=&quot;008B483A&quot;/&gt;&lt;wsp:rsid wsp:val=&quot;008E6D9C&quot;/&gt;&lt;wsp:rsid wsp:val=&quot;008F694E&quot;/&gt;&lt;wsp:rsid wsp:val=&quot;00917718&quot;/&gt;&lt;wsp:rsid wsp:val=&quot;00927808&quot;/&gt;&lt;wsp:rsid wsp:val=&quot;00942551&quot;/&gt;&lt;wsp:rsid wsp:val=&quot;00943A37&quot;/&gt;&lt;wsp:rsid wsp:val=&quot;0095524F&quot;/&gt;&lt;wsp:rsid wsp:val=&quot;00961727&quot;/&gt;&lt;wsp:rsid wsp:val=&quot;00964033&quot;/&gt;&lt;wsp:rsid wsp:val=&quot;00967286&quot;/&gt;&lt;wsp:rsid wsp:val=&quot;00982F58&quot;/&gt;&lt;wsp:rsid wsp:val=&quot;009C4316&quot;/&gt;&lt;wsp:rsid wsp:val=&quot;009D3CDF&quot;/&gt;&lt;wsp:rsid wsp:val=&quot;009D5666&quot;/&gt;&lt;wsp:rsid wsp:val=&quot;009E17D1&quot;/&gt;&lt;wsp:rsid wsp:val=&quot;009F009B&quot;/&gt;&lt;wsp:rsid wsp:val=&quot;009F2487&quot;/&gt;&lt;wsp:rsid wsp:val=&quot;009F5E5A&quot;/&gt;&lt;wsp:rsid wsp:val=&quot;00A14370&quot;/&gt;&lt;wsp:rsid wsp:val=&quot;00A354D6&quot;/&gt;&lt;wsp:rsid wsp:val=&quot;00A40954&quot;/&gt;&lt;wsp:rsid wsp:val=&quot;00A43EAE&quot;/&gt;&lt;wsp:rsid wsp:val=&quot;00A43F2F&quot;/&gt;&lt;wsp:rsid wsp:val=&quot;00A65656&quot;/&gt;&lt;wsp:rsid wsp:val=&quot;00A71330&quot;/&gt;&lt;wsp:rsid wsp:val=&quot;00A714A9&quot;/&gt;&lt;wsp:rsid wsp:val=&quot;00AA06A6&quot;/&gt;&lt;wsp:rsid wsp:val=&quot;00AA27C4&quot;/&gt;&lt;wsp:rsid wsp:val=&quot;00AC7FA8&quot;/&gt;&lt;wsp:rsid wsp:val=&quot;00AD063E&quot;/&gt;&lt;wsp:rsid wsp:val=&quot;00AE5F8A&quot;/&gt;&lt;wsp:rsid wsp:val=&quot;00B0249B&quot;/&gt;&lt;wsp:rsid wsp:val=&quot;00B20133&quot;/&gt;&lt;wsp:rsid wsp:val=&quot;00B6510C&quot;/&gt;&lt;wsp:rsid wsp:val=&quot;00B70FC3&quot;/&gt;&lt;wsp:rsid wsp:val=&quot;00B91006&quot;/&gt;&lt;wsp:rsid wsp:val=&quot;00B93A78&quot;/&gt;&lt;wsp:rsid wsp:val=&quot;00B96F39&quot;/&gt;&lt;wsp:rsid wsp:val=&quot;00BA463A&quot;/&gt;&lt;wsp:rsid wsp:val=&quot;00BB55D2&quot;/&gt;&lt;wsp:rsid wsp:val=&quot;00BC00A3&quot;/&gt;&lt;wsp:rsid wsp:val=&quot;00BC1C59&quot;/&gt;&lt;wsp:rsid wsp:val=&quot;00BD575D&quot;/&gt;&lt;wsp:rsid wsp:val=&quot;00BE5EAE&quot;/&gt;&lt;wsp:rsid wsp:val=&quot;00C06CD8&quot;/&gt;&lt;wsp:rsid wsp:val=&quot;00C1117B&quot;/&gt;&lt;wsp:rsid wsp:val=&quot;00C5798B&quot;/&gt;&lt;wsp:rsid wsp:val=&quot;00C6358E&quot;/&gt;&lt;wsp:rsid wsp:val=&quot;00C66A9C&quot;/&gt;&lt;wsp:rsid wsp:val=&quot;00CA392F&quot;/&gt;&lt;wsp:rsid wsp:val=&quot;00CA6244&quot;/&gt;&lt;wsp:rsid wsp:val=&quot;00CC4033&quot;/&gt;&lt;wsp:rsid wsp:val=&quot;00CD5067&quot;/&gt;&lt;wsp:rsid wsp:val=&quot;00CF2F08&quot;/&gt;&lt;wsp:rsid wsp:val=&quot;00D007B6&quot;/&gt;&lt;wsp:rsid wsp:val=&quot;00D03A3E&quot;/&gt;&lt;wsp:rsid wsp:val=&quot;00D07E53&quot;/&gt;&lt;wsp:rsid wsp:val=&quot;00D12576&quot;/&gt;&lt;wsp:rsid wsp:val=&quot;00D14818&quot;/&gt;&lt;wsp:rsid wsp:val=&quot;00D226E0&quot;/&gt;&lt;wsp:rsid wsp:val=&quot;00D27480&quot;/&gt;&lt;wsp:rsid wsp:val=&quot;00D33059&quot;/&gt;&lt;wsp:rsid wsp:val=&quot;00D71958&quot;/&gt;&lt;wsp:rsid wsp:val=&quot;00D908A3&quot;/&gt;&lt;wsp:rsid wsp:val=&quot;00DA09D0&quot;/&gt;&lt;wsp:rsid wsp:val=&quot;00DA3DB1&quot;/&gt;&lt;wsp:rsid wsp:val=&quot;00DA4192&quot;/&gt;&lt;wsp:rsid wsp:val=&quot;00DA4276&quot;/&gt;&lt;wsp:rsid wsp:val=&quot;00DB5FE8&quot;/&gt;&lt;wsp:rsid wsp:val=&quot;00DD4896&quot;/&gt;&lt;wsp:rsid wsp:val=&quot;00DF211D&quot;/&gt;&lt;wsp:rsid wsp:val=&quot;00E21EEA&quot;/&gt;&lt;wsp:rsid wsp:val=&quot;00E274EA&quot;/&gt;&lt;wsp:rsid wsp:val=&quot;00E36E4D&quot;/&gt;&lt;wsp:rsid wsp:val=&quot;00E60094&quot;/&gt;&lt;wsp:rsid wsp:val=&quot;00E61D7E&quot;/&gt;&lt;wsp:rsid wsp:val=&quot;00E75EAC&quot;/&gt;&lt;wsp:rsid wsp:val=&quot;00E96DB5&quot;/&gt;&lt;wsp:rsid wsp:val=&quot;00E972EC&quot;/&gt;&lt;wsp:rsid wsp:val=&quot;00EA6CE1&quot;/&gt;&lt;wsp:rsid wsp:val=&quot;00EB35C4&quot;/&gt;&lt;wsp:rsid wsp:val=&quot;00ED06B7&quot;/&gt;&lt;wsp:rsid wsp:val=&quot;00EE24BC&quot;/&gt;&lt;wsp:rsid wsp:val=&quot;00EE48BE&quot;/&gt;&lt;wsp:rsid wsp:val=&quot;00EE5218&quot;/&gt;&lt;wsp:rsid wsp:val=&quot;00EF6C19&quot;/&gt;&lt;wsp:rsid wsp:val=&quot;00F06B21&quot;/&gt;&lt;wsp:rsid wsp:val=&quot;00F14A02&quot;/&gt;&lt;wsp:rsid wsp:val=&quot;00F32F12&quot;/&gt;&lt;wsp:rsid wsp:val=&quot;00F3389A&quot;/&gt;&lt;wsp:rsid wsp:val=&quot;00F50499&quot;/&gt;&lt;wsp:rsid wsp:val=&quot;00F565D7&quot;/&gt;&lt;wsp:rsid wsp:val=&quot;00F61D47&quot;/&gt;&lt;wsp:rsid wsp:val=&quot;00F753E0&quot;/&gt;&lt;wsp:rsid wsp:val=&quot;00F84EC2&quot;/&gt;&lt;wsp:rsid wsp:val=&quot;00F93A5F&quot;/&gt;&lt;wsp:rsid wsp:val=&quot;00FF5159&quot;/&gt;&lt;/wsp:rsids&gt;&lt;/w:docPr&gt;&lt;w:body&gt;&lt;w:p wsp:rsidR=&quot;00000000&quot; wsp:rsidRDefault=&quot;00AA06A6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љ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4D6D60">
        <w:fldChar w:fldCharType="end"/>
      </w:r>
      <w:r>
        <w:rPr>
          <w:i/>
        </w:rPr>
        <w:t xml:space="preserve">– </w:t>
      </w:r>
      <w:r w:rsidRPr="00892A09">
        <w:t>стоимость</w:t>
      </w:r>
      <w:r>
        <w:t xml:space="preserve"> </w:t>
      </w:r>
      <w:r w:rsidRPr="00892A09">
        <w:t>единицы</w:t>
      </w:r>
      <w:r>
        <w:t xml:space="preserve"> </w:t>
      </w:r>
      <w:r w:rsidRPr="00892A09">
        <w:t>объема</w:t>
      </w:r>
      <w:r>
        <w:t xml:space="preserve"> </w:t>
      </w:r>
      <w:r w:rsidRPr="00892A09">
        <w:t>энергетических</w:t>
      </w:r>
      <w:r>
        <w:t xml:space="preserve"> </w:t>
      </w:r>
      <w:r w:rsidRPr="00892A09">
        <w:t>ресурсов,</w:t>
      </w:r>
      <w:r>
        <w:t xml:space="preserve"> </w:t>
      </w:r>
      <w:r w:rsidRPr="00892A09">
        <w:t>потребленных</w:t>
      </w:r>
      <w:r>
        <w:t xml:space="preserve"> </w:t>
      </w:r>
      <w:r w:rsidRPr="007C162F">
        <w:t xml:space="preserve">после </w:t>
      </w:r>
      <w:r w:rsidRPr="00892A09">
        <w:t>внедрения</w:t>
      </w:r>
      <w:r>
        <w:t xml:space="preserve"> энергосберегающего мероприятия;</w:t>
      </w:r>
    </w:p>
    <w:p w:rsidR="00D405A4" w:rsidRPr="00892A09" w:rsidRDefault="00D405A4" w:rsidP="007C162F">
      <w:pPr>
        <w:pStyle w:val="BodyText"/>
        <w:widowControl/>
        <w:spacing w:line="360" w:lineRule="auto"/>
        <w:ind w:right="-6" w:firstLine="709"/>
      </w:pPr>
      <w:r w:rsidRPr="004D6D60">
        <w:fldChar w:fldCharType="begin"/>
      </w:r>
      <w:r w:rsidRPr="004D6D60">
        <w:instrText xml:space="preserve"> QUOTE </w:instrText>
      </w:r>
      <w:r>
        <w:pict>
          <v:shape id="_x0000_i1039" type="#_x0000_t75" style="width:29.25pt;height:54.7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ulTrailSpace/&gt;&lt;w:shapeLayoutLikeWW8/&gt;&lt;w:breakWrappedTables/&gt;&lt;w:snapToGridInCell/&gt;&lt;w:wrapTextWithPunct/&gt;&lt;w:useAsianBreakRules/&gt;&lt;w:dontGrowAutofit/&gt;&lt;/w:compat&gt;&lt;wsp:rsids&gt;&lt;wsp:rsidRoot wsp:val=&quot;00F06B21&quot;/&gt;&lt;wsp:rsid wsp:val=&quot;00001CD4&quot;/&gt;&lt;wsp:rsid wsp:val=&quot;00007A20&quot;/&gt;&lt;wsp:rsid wsp:val=&quot;00017FE0&quot;/&gt;&lt;wsp:rsid wsp:val=&quot;0004192D&quot;/&gt;&lt;wsp:rsid wsp:val=&quot;000446B7&quot;/&gt;&lt;wsp:rsid wsp:val=&quot;00082E1D&quot;/&gt;&lt;wsp:rsid wsp:val=&quot;00084E2B&quot;/&gt;&lt;wsp:rsid wsp:val=&quot;00092392&quot;/&gt;&lt;wsp:rsid wsp:val=&quot;000E06A3&quot;/&gt;&lt;wsp:rsid wsp:val=&quot;000F7FB9&quot;/&gt;&lt;wsp:rsid wsp:val=&quot;001234F3&quot;/&gt;&lt;wsp:rsid wsp:val=&quot;00145BF5&quot;/&gt;&lt;wsp:rsid wsp:val=&quot;0015737A&quot;/&gt;&lt;wsp:rsid wsp:val=&quot;00181FBC&quot;/&gt;&lt;wsp:rsid wsp:val=&quot;001A0C23&quot;/&gt;&lt;wsp:rsid wsp:val=&quot;001A14F2&quot;/&gt;&lt;wsp:rsid wsp:val=&quot;001B31F3&quot;/&gt;&lt;wsp:rsid wsp:val=&quot;001D6646&quot;/&gt;&lt;wsp:rsid wsp:val=&quot;001E38BA&quot;/&gt;&lt;wsp:rsid wsp:val=&quot;00200621&quot;/&gt;&lt;wsp:rsid wsp:val=&quot;00201F41&quot;/&gt;&lt;wsp:rsid wsp:val=&quot;00202415&quot;/&gt;&lt;wsp:rsid wsp:val=&quot;00210F0F&quot;/&gt;&lt;wsp:rsid wsp:val=&quot;00215B06&quot;/&gt;&lt;wsp:rsid wsp:val=&quot;00231945&quot;/&gt;&lt;wsp:rsid wsp:val=&quot;002346FD&quot;/&gt;&lt;wsp:rsid wsp:val=&quot;00240FAE&quot;/&gt;&lt;wsp:rsid wsp:val=&quot;00245C31&quot;/&gt;&lt;wsp:rsid wsp:val=&quot;00251598&quot;/&gt;&lt;wsp:rsid wsp:val=&quot;00257164&quot;/&gt;&lt;wsp:rsid wsp:val=&quot;00261A44&quot;/&gt;&lt;wsp:rsid wsp:val=&quot;002723C2&quot;/&gt;&lt;wsp:rsid wsp:val=&quot;002B111C&quot;/&gt;&lt;wsp:rsid wsp:val=&quot;002B18C4&quot;/&gt;&lt;wsp:rsid wsp:val=&quot;002D429B&quot;/&gt;&lt;wsp:rsid wsp:val=&quot;002D5DA1&quot;/&gt;&lt;wsp:rsid wsp:val=&quot;002F5BC6&quot;/&gt;&lt;wsp:rsid wsp:val=&quot;00302AB0&quot;/&gt;&lt;wsp:rsid wsp:val=&quot;0031317D&quot;/&gt;&lt;wsp:rsid wsp:val=&quot;00333AE7&quot;/&gt;&lt;wsp:rsid wsp:val=&quot;00334E61&quot;/&gt;&lt;wsp:rsid wsp:val=&quot;00345D04&quot;/&gt;&lt;wsp:rsid wsp:val=&quot;003470C9&quot;/&gt;&lt;wsp:rsid wsp:val=&quot;00395FC3&quot;/&gt;&lt;wsp:rsid wsp:val=&quot;003B1B62&quot;/&gt;&lt;wsp:rsid wsp:val=&quot;003D15CC&quot;/&gt;&lt;wsp:rsid wsp:val=&quot;003E6C82&quot;/&gt;&lt;wsp:rsid wsp:val=&quot;00404197&quot;/&gt;&lt;wsp:rsid wsp:val=&quot;004049CC&quot;/&gt;&lt;wsp:rsid wsp:val=&quot;004312C1&quot;/&gt;&lt;wsp:rsid wsp:val=&quot;00463B10&quot;/&gt;&lt;wsp:rsid wsp:val=&quot;00481008&quot;/&gt;&lt;wsp:rsid wsp:val=&quot;00481E96&quot;/&gt;&lt;wsp:rsid wsp:val=&quot;00496187&quot;/&gt;&lt;wsp:rsid wsp:val=&quot;004970F9&quot;/&gt;&lt;wsp:rsid wsp:val=&quot;004D6D60&quot;/&gt;&lt;wsp:rsid wsp:val=&quot;00511111&quot;/&gt;&lt;wsp:rsid wsp:val=&quot;005426B6&quot;/&gt;&lt;wsp:rsid wsp:val=&quot;00553A36&quot;/&gt;&lt;wsp:rsid wsp:val=&quot;005733D5&quot;/&gt;&lt;wsp:rsid wsp:val=&quot;005A0CCA&quot;/&gt;&lt;wsp:rsid wsp:val=&quot;005C3731&quot;/&gt;&lt;wsp:rsid wsp:val=&quot;005C3CCA&quot;/&gt;&lt;wsp:rsid wsp:val=&quot;005D66AE&quot;/&gt;&lt;wsp:rsid wsp:val=&quot;00653F9F&quot;/&gt;&lt;wsp:rsid wsp:val=&quot;00655CBE&quot;/&gt;&lt;wsp:rsid wsp:val=&quot;00670CE3&quot;/&gt;&lt;wsp:rsid wsp:val=&quot;00670D8A&quot;/&gt;&lt;wsp:rsid wsp:val=&quot;00673F52&quot;/&gt;&lt;wsp:rsid wsp:val=&quot;00696C4C&quot;/&gt;&lt;wsp:rsid wsp:val=&quot;006A1D7B&quot;/&gt;&lt;wsp:rsid wsp:val=&quot;006C2193&quot;/&gt;&lt;wsp:rsid wsp:val=&quot;006C281B&quot;/&gt;&lt;wsp:rsid wsp:val=&quot;006C2E4C&quot;/&gt;&lt;wsp:rsid wsp:val=&quot;006C4424&quot;/&gt;&lt;wsp:rsid wsp:val=&quot;006F001D&quot;/&gt;&lt;wsp:rsid wsp:val=&quot;006F3F08&quot;/&gt;&lt;wsp:rsid wsp:val=&quot;00702D0F&quot;/&gt;&lt;wsp:rsid wsp:val=&quot;007112AA&quot;/&gt;&lt;wsp:rsid wsp:val=&quot;00757CA8&quot;/&gt;&lt;wsp:rsid wsp:val=&quot;0077144C&quot;/&gt;&lt;wsp:rsid wsp:val=&quot;00771BCA&quot;/&gt;&lt;wsp:rsid wsp:val=&quot;00775168&quot;/&gt;&lt;wsp:rsid wsp:val=&quot;0078600C&quot;/&gt;&lt;wsp:rsid wsp:val=&quot;00792C78&quot;/&gt;&lt;wsp:rsid wsp:val=&quot;007940E7&quot;/&gt;&lt;wsp:rsid wsp:val=&quot;007969CB&quot;/&gt;&lt;wsp:rsid wsp:val=&quot;007B4927&quot;/&gt;&lt;wsp:rsid wsp:val=&quot;007B6FB6&quot;/&gt;&lt;wsp:rsid wsp:val=&quot;007C162F&quot;/&gt;&lt;wsp:rsid wsp:val=&quot;007C3B26&quot;/&gt;&lt;wsp:rsid wsp:val=&quot;007C7362&quot;/&gt;&lt;wsp:rsid wsp:val=&quot;007D1B27&quot;/&gt;&lt;wsp:rsid wsp:val=&quot;007E6EB9&quot;/&gt;&lt;wsp:rsid wsp:val=&quot;007F78A0&quot;/&gt;&lt;wsp:rsid wsp:val=&quot;00804E51&quot;/&gt;&lt;wsp:rsid wsp:val=&quot;008078FE&quot;/&gt;&lt;wsp:rsid wsp:val=&quot;00807EAF&quot;/&gt;&lt;wsp:rsid wsp:val=&quot;00824956&quot;/&gt;&lt;wsp:rsid wsp:val=&quot;00826536&quot;/&gt;&lt;wsp:rsid wsp:val=&quot;00827542&quot;/&gt;&lt;wsp:rsid wsp:val=&quot;00830AD6&quot;/&gt;&lt;wsp:rsid wsp:val=&quot;00835971&quot;/&gt;&lt;wsp:rsid wsp:val=&quot;00851C64&quot;/&gt;&lt;wsp:rsid wsp:val=&quot;00875C42&quot;/&gt;&lt;wsp:rsid wsp:val=&quot;008821CC&quot;/&gt;&lt;wsp:rsid wsp:val=&quot;00886BEC&quot;/&gt;&lt;wsp:rsid wsp:val=&quot;0088723C&quot;/&gt;&lt;wsp:rsid wsp:val=&quot;00892A09&quot;/&gt;&lt;wsp:rsid wsp:val=&quot;008B3983&quot;/&gt;&lt;wsp:rsid wsp:val=&quot;008B483A&quot;/&gt;&lt;wsp:rsid wsp:val=&quot;008E6D9C&quot;/&gt;&lt;wsp:rsid wsp:val=&quot;008F694E&quot;/&gt;&lt;wsp:rsid wsp:val=&quot;00917718&quot;/&gt;&lt;wsp:rsid wsp:val=&quot;00927808&quot;/&gt;&lt;wsp:rsid wsp:val=&quot;0094231D&quot;/&gt;&lt;wsp:rsid wsp:val=&quot;00942551&quot;/&gt;&lt;wsp:rsid wsp:val=&quot;00943A37&quot;/&gt;&lt;wsp:rsid wsp:val=&quot;0095524F&quot;/&gt;&lt;wsp:rsid wsp:val=&quot;00961727&quot;/&gt;&lt;wsp:rsid wsp:val=&quot;00964033&quot;/&gt;&lt;wsp:rsid wsp:val=&quot;00967286&quot;/&gt;&lt;wsp:rsid wsp:val=&quot;00982F58&quot;/&gt;&lt;wsp:rsid wsp:val=&quot;009C4316&quot;/&gt;&lt;wsp:rsid wsp:val=&quot;009D3CDF&quot;/&gt;&lt;wsp:rsid wsp:val=&quot;009D5666&quot;/&gt;&lt;wsp:rsid wsp:val=&quot;009E17D1&quot;/&gt;&lt;wsp:rsid wsp:val=&quot;009F009B&quot;/&gt;&lt;wsp:rsid wsp:val=&quot;009F2487&quot;/&gt;&lt;wsp:rsid wsp:val=&quot;009F5E5A&quot;/&gt;&lt;wsp:rsid wsp:val=&quot;00A14370&quot;/&gt;&lt;wsp:rsid wsp:val=&quot;00A354D6&quot;/&gt;&lt;wsp:rsid wsp:val=&quot;00A40954&quot;/&gt;&lt;wsp:rsid wsp:val=&quot;00A43EAE&quot;/&gt;&lt;wsp:rsid wsp:val=&quot;00A43F2F&quot;/&gt;&lt;wsp:rsid wsp:val=&quot;00A65656&quot;/&gt;&lt;wsp:rsid wsp:val=&quot;00A71330&quot;/&gt;&lt;wsp:rsid wsp:val=&quot;00A714A9&quot;/&gt;&lt;wsp:rsid wsp:val=&quot;00AA27C4&quot;/&gt;&lt;wsp:rsid wsp:val=&quot;00AC7FA8&quot;/&gt;&lt;wsp:rsid wsp:val=&quot;00AD063E&quot;/&gt;&lt;wsp:rsid wsp:val=&quot;00AE5F8A&quot;/&gt;&lt;wsp:rsid wsp:val=&quot;00B0249B&quot;/&gt;&lt;wsp:rsid wsp:val=&quot;00B20133&quot;/&gt;&lt;wsp:rsid wsp:val=&quot;00B6510C&quot;/&gt;&lt;wsp:rsid wsp:val=&quot;00B70FC3&quot;/&gt;&lt;wsp:rsid wsp:val=&quot;00B91006&quot;/&gt;&lt;wsp:rsid wsp:val=&quot;00B93A78&quot;/&gt;&lt;wsp:rsid wsp:val=&quot;00B96F39&quot;/&gt;&lt;wsp:rsid wsp:val=&quot;00BA463A&quot;/&gt;&lt;wsp:rsid wsp:val=&quot;00BB55D2&quot;/&gt;&lt;wsp:rsid wsp:val=&quot;00BC00A3&quot;/&gt;&lt;wsp:rsid wsp:val=&quot;00BC1C59&quot;/&gt;&lt;wsp:rsid wsp:val=&quot;00BD575D&quot;/&gt;&lt;wsp:rsid wsp:val=&quot;00BE5EAE&quot;/&gt;&lt;wsp:rsid wsp:val=&quot;00C06CD8&quot;/&gt;&lt;wsp:rsid wsp:val=&quot;00C1117B&quot;/&gt;&lt;wsp:rsid wsp:val=&quot;00C5798B&quot;/&gt;&lt;wsp:rsid wsp:val=&quot;00C6358E&quot;/&gt;&lt;wsp:rsid wsp:val=&quot;00C66A9C&quot;/&gt;&lt;wsp:rsid wsp:val=&quot;00CA392F&quot;/&gt;&lt;wsp:rsid wsp:val=&quot;00CA6244&quot;/&gt;&lt;wsp:rsid wsp:val=&quot;00CC4033&quot;/&gt;&lt;wsp:rsid wsp:val=&quot;00CD5067&quot;/&gt;&lt;wsp:rsid wsp:val=&quot;00CF2F08&quot;/&gt;&lt;wsp:rsid wsp:val=&quot;00D007B6&quot;/&gt;&lt;wsp:rsid wsp:val=&quot;00D03A3E&quot;/&gt;&lt;wsp:rsid wsp:val=&quot;00D07E53&quot;/&gt;&lt;wsp:rsid wsp:val=&quot;00D12576&quot;/&gt;&lt;wsp:rsid wsp:val=&quot;00D14818&quot;/&gt;&lt;wsp:rsid wsp:val=&quot;00D226E0&quot;/&gt;&lt;wsp:rsid wsp:val=&quot;00D27480&quot;/&gt;&lt;wsp:rsid wsp:val=&quot;00D33059&quot;/&gt;&lt;wsp:rsid wsp:val=&quot;00D71958&quot;/&gt;&lt;wsp:rsid wsp:val=&quot;00D908A3&quot;/&gt;&lt;wsp:rsid wsp:val=&quot;00DA09D0&quot;/&gt;&lt;wsp:rsid wsp:val=&quot;00DA3DB1&quot;/&gt;&lt;wsp:rsid wsp:val=&quot;00DA4192&quot;/&gt;&lt;wsp:rsid wsp:val=&quot;00DA4276&quot;/&gt;&lt;wsp:rsid wsp:val=&quot;00DB5FE8&quot;/&gt;&lt;wsp:rsid wsp:val=&quot;00DD4896&quot;/&gt;&lt;wsp:rsid wsp:val=&quot;00DF211D&quot;/&gt;&lt;wsp:rsid wsp:val=&quot;00E21EEA&quot;/&gt;&lt;wsp:rsid wsp:val=&quot;00E274EA&quot;/&gt;&lt;wsp:rsid wsp:val=&quot;00E36E4D&quot;/&gt;&lt;wsp:rsid wsp:val=&quot;00E60094&quot;/&gt;&lt;wsp:rsid wsp:val=&quot;00E61D7E&quot;/&gt;&lt;wsp:rsid wsp:val=&quot;00E75EAC&quot;/&gt;&lt;wsp:rsid wsp:val=&quot;00E96DB5&quot;/&gt;&lt;wsp:rsid wsp:val=&quot;00E972EC&quot;/&gt;&lt;wsp:rsid wsp:val=&quot;00EA6CE1&quot;/&gt;&lt;wsp:rsid wsp:val=&quot;00EB35C4&quot;/&gt;&lt;wsp:rsid wsp:val=&quot;00ED06B7&quot;/&gt;&lt;wsp:rsid wsp:val=&quot;00EE24BC&quot;/&gt;&lt;wsp:rsid wsp:val=&quot;00EE48BE&quot;/&gt;&lt;wsp:rsid wsp:val=&quot;00EE5218&quot;/&gt;&lt;wsp:rsid wsp:val=&quot;00EF6C19&quot;/&gt;&lt;wsp:rsid wsp:val=&quot;00F06B21&quot;/&gt;&lt;wsp:rsid wsp:val=&quot;00F14A02&quot;/&gt;&lt;wsp:rsid wsp:val=&quot;00F32F12&quot;/&gt;&lt;wsp:rsid wsp:val=&quot;00F3389A&quot;/&gt;&lt;wsp:rsid wsp:val=&quot;00F50499&quot;/&gt;&lt;wsp:rsid wsp:val=&quot;00F565D7&quot;/&gt;&lt;wsp:rsid wsp:val=&quot;00F61D47&quot;/&gt;&lt;wsp:rsid wsp:val=&quot;00F753E0&quot;/&gt;&lt;wsp:rsid wsp:val=&quot;00F84EC2&quot;/&gt;&lt;wsp:rsid wsp:val=&quot;00F93A5F&quot;/&gt;&lt;wsp:rsid wsp:val=&quot;00FF5159&quot;/&gt;&lt;/wsp:rsids&gt;&lt;/w:docPr&gt;&lt;w:body&gt;&lt;w:p wsp:rsidR=&quot;00000000&quot; wsp:rsidRDefault=&quot;0094231D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ћ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4D6D60">
        <w:instrText xml:space="preserve"> </w:instrText>
      </w:r>
      <w:r w:rsidRPr="004D6D60">
        <w:fldChar w:fldCharType="separate"/>
      </w:r>
      <w:r>
        <w:pict>
          <v:shape id="_x0000_i1040" type="#_x0000_t75" style="width:29.25pt;height:54.7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ulTrailSpace/&gt;&lt;w:shapeLayoutLikeWW8/&gt;&lt;w:breakWrappedTables/&gt;&lt;w:snapToGridInCell/&gt;&lt;w:wrapTextWithPunct/&gt;&lt;w:useAsianBreakRules/&gt;&lt;w:dontGrowAutofit/&gt;&lt;/w:compat&gt;&lt;wsp:rsids&gt;&lt;wsp:rsidRoot wsp:val=&quot;00F06B21&quot;/&gt;&lt;wsp:rsid wsp:val=&quot;00001CD4&quot;/&gt;&lt;wsp:rsid wsp:val=&quot;00007A20&quot;/&gt;&lt;wsp:rsid wsp:val=&quot;00017FE0&quot;/&gt;&lt;wsp:rsid wsp:val=&quot;0004192D&quot;/&gt;&lt;wsp:rsid wsp:val=&quot;000446B7&quot;/&gt;&lt;wsp:rsid wsp:val=&quot;00082E1D&quot;/&gt;&lt;wsp:rsid wsp:val=&quot;00084E2B&quot;/&gt;&lt;wsp:rsid wsp:val=&quot;00092392&quot;/&gt;&lt;wsp:rsid wsp:val=&quot;000E06A3&quot;/&gt;&lt;wsp:rsid wsp:val=&quot;000F7FB9&quot;/&gt;&lt;wsp:rsid wsp:val=&quot;001234F3&quot;/&gt;&lt;wsp:rsid wsp:val=&quot;00145BF5&quot;/&gt;&lt;wsp:rsid wsp:val=&quot;0015737A&quot;/&gt;&lt;wsp:rsid wsp:val=&quot;00181FBC&quot;/&gt;&lt;wsp:rsid wsp:val=&quot;001A0C23&quot;/&gt;&lt;wsp:rsid wsp:val=&quot;001A14F2&quot;/&gt;&lt;wsp:rsid wsp:val=&quot;001B31F3&quot;/&gt;&lt;wsp:rsid wsp:val=&quot;001D6646&quot;/&gt;&lt;wsp:rsid wsp:val=&quot;001E38BA&quot;/&gt;&lt;wsp:rsid wsp:val=&quot;00200621&quot;/&gt;&lt;wsp:rsid wsp:val=&quot;00201F41&quot;/&gt;&lt;wsp:rsid wsp:val=&quot;00202415&quot;/&gt;&lt;wsp:rsid wsp:val=&quot;00210F0F&quot;/&gt;&lt;wsp:rsid wsp:val=&quot;00215B06&quot;/&gt;&lt;wsp:rsid wsp:val=&quot;00231945&quot;/&gt;&lt;wsp:rsid wsp:val=&quot;002346FD&quot;/&gt;&lt;wsp:rsid wsp:val=&quot;00240FAE&quot;/&gt;&lt;wsp:rsid wsp:val=&quot;00245C31&quot;/&gt;&lt;wsp:rsid wsp:val=&quot;00251598&quot;/&gt;&lt;wsp:rsid wsp:val=&quot;00257164&quot;/&gt;&lt;wsp:rsid wsp:val=&quot;00261A44&quot;/&gt;&lt;wsp:rsid wsp:val=&quot;002723C2&quot;/&gt;&lt;wsp:rsid wsp:val=&quot;002B111C&quot;/&gt;&lt;wsp:rsid wsp:val=&quot;002B18C4&quot;/&gt;&lt;wsp:rsid wsp:val=&quot;002D429B&quot;/&gt;&lt;wsp:rsid wsp:val=&quot;002D5DA1&quot;/&gt;&lt;wsp:rsid wsp:val=&quot;002F5BC6&quot;/&gt;&lt;wsp:rsid wsp:val=&quot;00302AB0&quot;/&gt;&lt;wsp:rsid wsp:val=&quot;0031317D&quot;/&gt;&lt;wsp:rsid wsp:val=&quot;00333AE7&quot;/&gt;&lt;wsp:rsid wsp:val=&quot;00334E61&quot;/&gt;&lt;wsp:rsid wsp:val=&quot;00345D04&quot;/&gt;&lt;wsp:rsid wsp:val=&quot;003470C9&quot;/&gt;&lt;wsp:rsid wsp:val=&quot;00395FC3&quot;/&gt;&lt;wsp:rsid wsp:val=&quot;003B1B62&quot;/&gt;&lt;wsp:rsid wsp:val=&quot;003D15CC&quot;/&gt;&lt;wsp:rsid wsp:val=&quot;003E6C82&quot;/&gt;&lt;wsp:rsid wsp:val=&quot;00404197&quot;/&gt;&lt;wsp:rsid wsp:val=&quot;004049CC&quot;/&gt;&lt;wsp:rsid wsp:val=&quot;004312C1&quot;/&gt;&lt;wsp:rsid wsp:val=&quot;00463B10&quot;/&gt;&lt;wsp:rsid wsp:val=&quot;00481008&quot;/&gt;&lt;wsp:rsid wsp:val=&quot;00481E96&quot;/&gt;&lt;wsp:rsid wsp:val=&quot;00496187&quot;/&gt;&lt;wsp:rsid wsp:val=&quot;004970F9&quot;/&gt;&lt;wsp:rsid wsp:val=&quot;004D6D60&quot;/&gt;&lt;wsp:rsid wsp:val=&quot;00511111&quot;/&gt;&lt;wsp:rsid wsp:val=&quot;005426B6&quot;/&gt;&lt;wsp:rsid wsp:val=&quot;00553A36&quot;/&gt;&lt;wsp:rsid wsp:val=&quot;005733D5&quot;/&gt;&lt;wsp:rsid wsp:val=&quot;005A0CCA&quot;/&gt;&lt;wsp:rsid wsp:val=&quot;005C3731&quot;/&gt;&lt;wsp:rsid wsp:val=&quot;005C3CCA&quot;/&gt;&lt;wsp:rsid wsp:val=&quot;005D66AE&quot;/&gt;&lt;wsp:rsid wsp:val=&quot;00653F9F&quot;/&gt;&lt;wsp:rsid wsp:val=&quot;00655CBE&quot;/&gt;&lt;wsp:rsid wsp:val=&quot;00670CE3&quot;/&gt;&lt;wsp:rsid wsp:val=&quot;00670D8A&quot;/&gt;&lt;wsp:rsid wsp:val=&quot;00673F52&quot;/&gt;&lt;wsp:rsid wsp:val=&quot;00696C4C&quot;/&gt;&lt;wsp:rsid wsp:val=&quot;006A1D7B&quot;/&gt;&lt;wsp:rsid wsp:val=&quot;006C2193&quot;/&gt;&lt;wsp:rsid wsp:val=&quot;006C281B&quot;/&gt;&lt;wsp:rsid wsp:val=&quot;006C2E4C&quot;/&gt;&lt;wsp:rsid wsp:val=&quot;006C4424&quot;/&gt;&lt;wsp:rsid wsp:val=&quot;006F001D&quot;/&gt;&lt;wsp:rsid wsp:val=&quot;006F3F08&quot;/&gt;&lt;wsp:rsid wsp:val=&quot;00702D0F&quot;/&gt;&lt;wsp:rsid wsp:val=&quot;007112AA&quot;/&gt;&lt;wsp:rsid wsp:val=&quot;00757CA8&quot;/&gt;&lt;wsp:rsid wsp:val=&quot;0077144C&quot;/&gt;&lt;wsp:rsid wsp:val=&quot;00771BCA&quot;/&gt;&lt;wsp:rsid wsp:val=&quot;00775168&quot;/&gt;&lt;wsp:rsid wsp:val=&quot;0078600C&quot;/&gt;&lt;wsp:rsid wsp:val=&quot;00792C78&quot;/&gt;&lt;wsp:rsid wsp:val=&quot;007940E7&quot;/&gt;&lt;wsp:rsid wsp:val=&quot;007969CB&quot;/&gt;&lt;wsp:rsid wsp:val=&quot;007B4927&quot;/&gt;&lt;wsp:rsid wsp:val=&quot;007B6FB6&quot;/&gt;&lt;wsp:rsid wsp:val=&quot;007C162F&quot;/&gt;&lt;wsp:rsid wsp:val=&quot;007C3B26&quot;/&gt;&lt;wsp:rsid wsp:val=&quot;007C7362&quot;/&gt;&lt;wsp:rsid wsp:val=&quot;007D1B27&quot;/&gt;&lt;wsp:rsid wsp:val=&quot;007E6EB9&quot;/&gt;&lt;wsp:rsid wsp:val=&quot;007F78A0&quot;/&gt;&lt;wsp:rsid wsp:val=&quot;00804E51&quot;/&gt;&lt;wsp:rsid wsp:val=&quot;008078FE&quot;/&gt;&lt;wsp:rsid wsp:val=&quot;00807EAF&quot;/&gt;&lt;wsp:rsid wsp:val=&quot;00824956&quot;/&gt;&lt;wsp:rsid wsp:val=&quot;00826536&quot;/&gt;&lt;wsp:rsid wsp:val=&quot;00827542&quot;/&gt;&lt;wsp:rsid wsp:val=&quot;00830AD6&quot;/&gt;&lt;wsp:rsid wsp:val=&quot;00835971&quot;/&gt;&lt;wsp:rsid wsp:val=&quot;00851C64&quot;/&gt;&lt;wsp:rsid wsp:val=&quot;00875C42&quot;/&gt;&lt;wsp:rsid wsp:val=&quot;008821CC&quot;/&gt;&lt;wsp:rsid wsp:val=&quot;00886BEC&quot;/&gt;&lt;wsp:rsid wsp:val=&quot;0088723C&quot;/&gt;&lt;wsp:rsid wsp:val=&quot;00892A09&quot;/&gt;&lt;wsp:rsid wsp:val=&quot;008B3983&quot;/&gt;&lt;wsp:rsid wsp:val=&quot;008B483A&quot;/&gt;&lt;wsp:rsid wsp:val=&quot;008E6D9C&quot;/&gt;&lt;wsp:rsid wsp:val=&quot;008F694E&quot;/&gt;&lt;wsp:rsid wsp:val=&quot;00917718&quot;/&gt;&lt;wsp:rsid wsp:val=&quot;00927808&quot;/&gt;&lt;wsp:rsid wsp:val=&quot;0094231D&quot;/&gt;&lt;wsp:rsid wsp:val=&quot;00942551&quot;/&gt;&lt;wsp:rsid wsp:val=&quot;00943A37&quot;/&gt;&lt;wsp:rsid wsp:val=&quot;0095524F&quot;/&gt;&lt;wsp:rsid wsp:val=&quot;00961727&quot;/&gt;&lt;wsp:rsid wsp:val=&quot;00964033&quot;/&gt;&lt;wsp:rsid wsp:val=&quot;00967286&quot;/&gt;&lt;wsp:rsid wsp:val=&quot;00982F58&quot;/&gt;&lt;wsp:rsid wsp:val=&quot;009C4316&quot;/&gt;&lt;wsp:rsid wsp:val=&quot;009D3CDF&quot;/&gt;&lt;wsp:rsid wsp:val=&quot;009D5666&quot;/&gt;&lt;wsp:rsid wsp:val=&quot;009E17D1&quot;/&gt;&lt;wsp:rsid wsp:val=&quot;009F009B&quot;/&gt;&lt;wsp:rsid wsp:val=&quot;009F2487&quot;/&gt;&lt;wsp:rsid wsp:val=&quot;009F5E5A&quot;/&gt;&lt;wsp:rsid wsp:val=&quot;00A14370&quot;/&gt;&lt;wsp:rsid wsp:val=&quot;00A354D6&quot;/&gt;&lt;wsp:rsid wsp:val=&quot;00A40954&quot;/&gt;&lt;wsp:rsid wsp:val=&quot;00A43EAE&quot;/&gt;&lt;wsp:rsid wsp:val=&quot;00A43F2F&quot;/&gt;&lt;wsp:rsid wsp:val=&quot;00A65656&quot;/&gt;&lt;wsp:rsid wsp:val=&quot;00A71330&quot;/&gt;&lt;wsp:rsid wsp:val=&quot;00A714A9&quot;/&gt;&lt;wsp:rsid wsp:val=&quot;00AA27C4&quot;/&gt;&lt;wsp:rsid wsp:val=&quot;00AC7FA8&quot;/&gt;&lt;wsp:rsid wsp:val=&quot;00AD063E&quot;/&gt;&lt;wsp:rsid wsp:val=&quot;00AE5F8A&quot;/&gt;&lt;wsp:rsid wsp:val=&quot;00B0249B&quot;/&gt;&lt;wsp:rsid wsp:val=&quot;00B20133&quot;/&gt;&lt;wsp:rsid wsp:val=&quot;00B6510C&quot;/&gt;&lt;wsp:rsid wsp:val=&quot;00B70FC3&quot;/&gt;&lt;wsp:rsid wsp:val=&quot;00B91006&quot;/&gt;&lt;wsp:rsid wsp:val=&quot;00B93A78&quot;/&gt;&lt;wsp:rsid wsp:val=&quot;00B96F39&quot;/&gt;&lt;wsp:rsid wsp:val=&quot;00BA463A&quot;/&gt;&lt;wsp:rsid wsp:val=&quot;00BB55D2&quot;/&gt;&lt;wsp:rsid wsp:val=&quot;00BC00A3&quot;/&gt;&lt;wsp:rsid wsp:val=&quot;00BC1C59&quot;/&gt;&lt;wsp:rsid wsp:val=&quot;00BD575D&quot;/&gt;&lt;wsp:rsid wsp:val=&quot;00BE5EAE&quot;/&gt;&lt;wsp:rsid wsp:val=&quot;00C06CD8&quot;/&gt;&lt;wsp:rsid wsp:val=&quot;00C1117B&quot;/&gt;&lt;wsp:rsid wsp:val=&quot;00C5798B&quot;/&gt;&lt;wsp:rsid wsp:val=&quot;00C6358E&quot;/&gt;&lt;wsp:rsid wsp:val=&quot;00C66A9C&quot;/&gt;&lt;wsp:rsid wsp:val=&quot;00CA392F&quot;/&gt;&lt;wsp:rsid wsp:val=&quot;00CA6244&quot;/&gt;&lt;wsp:rsid wsp:val=&quot;00CC4033&quot;/&gt;&lt;wsp:rsid wsp:val=&quot;00CD5067&quot;/&gt;&lt;wsp:rsid wsp:val=&quot;00CF2F08&quot;/&gt;&lt;wsp:rsid wsp:val=&quot;00D007B6&quot;/&gt;&lt;wsp:rsid wsp:val=&quot;00D03A3E&quot;/&gt;&lt;wsp:rsid wsp:val=&quot;00D07E53&quot;/&gt;&lt;wsp:rsid wsp:val=&quot;00D12576&quot;/&gt;&lt;wsp:rsid wsp:val=&quot;00D14818&quot;/&gt;&lt;wsp:rsid wsp:val=&quot;00D226E0&quot;/&gt;&lt;wsp:rsid wsp:val=&quot;00D27480&quot;/&gt;&lt;wsp:rsid wsp:val=&quot;00D33059&quot;/&gt;&lt;wsp:rsid wsp:val=&quot;00D71958&quot;/&gt;&lt;wsp:rsid wsp:val=&quot;00D908A3&quot;/&gt;&lt;wsp:rsid wsp:val=&quot;00DA09D0&quot;/&gt;&lt;wsp:rsid wsp:val=&quot;00DA3DB1&quot;/&gt;&lt;wsp:rsid wsp:val=&quot;00DA4192&quot;/&gt;&lt;wsp:rsid wsp:val=&quot;00DA4276&quot;/&gt;&lt;wsp:rsid wsp:val=&quot;00DB5FE8&quot;/&gt;&lt;wsp:rsid wsp:val=&quot;00DD4896&quot;/&gt;&lt;wsp:rsid wsp:val=&quot;00DF211D&quot;/&gt;&lt;wsp:rsid wsp:val=&quot;00E21EEA&quot;/&gt;&lt;wsp:rsid wsp:val=&quot;00E274EA&quot;/&gt;&lt;wsp:rsid wsp:val=&quot;00E36E4D&quot;/&gt;&lt;wsp:rsid wsp:val=&quot;00E60094&quot;/&gt;&lt;wsp:rsid wsp:val=&quot;00E61D7E&quot;/&gt;&lt;wsp:rsid wsp:val=&quot;00E75EAC&quot;/&gt;&lt;wsp:rsid wsp:val=&quot;00E96DB5&quot;/&gt;&lt;wsp:rsid wsp:val=&quot;00E972EC&quot;/&gt;&lt;wsp:rsid wsp:val=&quot;00EA6CE1&quot;/&gt;&lt;wsp:rsid wsp:val=&quot;00EB35C4&quot;/&gt;&lt;wsp:rsid wsp:val=&quot;00ED06B7&quot;/&gt;&lt;wsp:rsid wsp:val=&quot;00EE24BC&quot;/&gt;&lt;wsp:rsid wsp:val=&quot;00EE48BE&quot;/&gt;&lt;wsp:rsid wsp:val=&quot;00EE5218&quot;/&gt;&lt;wsp:rsid wsp:val=&quot;00EF6C19&quot;/&gt;&lt;wsp:rsid wsp:val=&quot;00F06B21&quot;/&gt;&lt;wsp:rsid wsp:val=&quot;00F14A02&quot;/&gt;&lt;wsp:rsid wsp:val=&quot;00F32F12&quot;/&gt;&lt;wsp:rsid wsp:val=&quot;00F3389A&quot;/&gt;&lt;wsp:rsid wsp:val=&quot;00F50499&quot;/&gt;&lt;wsp:rsid wsp:val=&quot;00F565D7&quot;/&gt;&lt;wsp:rsid wsp:val=&quot;00F61D47&quot;/&gt;&lt;wsp:rsid wsp:val=&quot;00F753E0&quot;/&gt;&lt;wsp:rsid wsp:val=&quot;00F84EC2&quot;/&gt;&lt;wsp:rsid wsp:val=&quot;00F93A5F&quot;/&gt;&lt;wsp:rsid wsp:val=&quot;00FF5159&quot;/&gt;&lt;/wsp:rsids&gt;&lt;/w:docPr&gt;&lt;w:body&gt;&lt;w:p wsp:rsidR=&quot;00000000&quot; wsp:rsidRDefault=&quot;0094231D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ћ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4D6D60">
        <w:fldChar w:fldCharType="end"/>
      </w:r>
      <w:r w:rsidRPr="00892A09">
        <w:rPr>
          <w:i/>
        </w:rPr>
        <w:t xml:space="preserve"> </w:t>
      </w:r>
      <w:r>
        <w:rPr>
          <w:i/>
        </w:rPr>
        <w:t xml:space="preserve">– </w:t>
      </w:r>
      <w:r w:rsidRPr="00892A09">
        <w:t>годовой</w:t>
      </w:r>
      <w:r>
        <w:t xml:space="preserve"> </w:t>
      </w:r>
      <w:r w:rsidRPr="00892A09">
        <w:t>объем</w:t>
      </w:r>
      <w:r>
        <w:t xml:space="preserve"> </w:t>
      </w:r>
      <w:r w:rsidRPr="00892A09">
        <w:t>энергетических</w:t>
      </w:r>
      <w:r>
        <w:t xml:space="preserve"> </w:t>
      </w:r>
      <w:r w:rsidRPr="00892A09">
        <w:t>ресурсов,</w:t>
      </w:r>
      <w:r>
        <w:t xml:space="preserve"> </w:t>
      </w:r>
      <w:r w:rsidRPr="00892A09">
        <w:t>потребленных</w:t>
      </w:r>
      <w:r>
        <w:t xml:space="preserve"> </w:t>
      </w:r>
      <w:r w:rsidRPr="00892A09">
        <w:t>после</w:t>
      </w:r>
      <w:r>
        <w:t xml:space="preserve"> </w:t>
      </w:r>
      <w:r w:rsidRPr="007C162F">
        <w:t xml:space="preserve">внедрения </w:t>
      </w:r>
      <w:r w:rsidRPr="00892A09">
        <w:t>энергосберегающего мероприятия.</w:t>
      </w:r>
    </w:p>
    <w:p w:rsidR="00D405A4" w:rsidRPr="00892A09" w:rsidRDefault="00D405A4" w:rsidP="007C162F">
      <w:pPr>
        <w:pStyle w:val="BodyText"/>
        <w:widowControl/>
        <w:spacing w:line="360" w:lineRule="auto"/>
        <w:ind w:right="-6" w:firstLine="709"/>
      </w:pPr>
      <w:r w:rsidRPr="00892A09">
        <w:t xml:space="preserve">Вложения (инвестиции) в реализацию энергосберегающего мероприятия включают в себя расходы по разработке бизнес-плана или технико-экономического обоснования данного мероприятия, стоимость проектно-изыскательских работ (при </w:t>
      </w:r>
      <w:r>
        <w:t>необходимости</w:t>
      </w:r>
      <w:r w:rsidRPr="00892A09">
        <w:t>), основного и вспомогательного оборудования, строительно-монтажных и пусконаладочных работ.</w:t>
      </w:r>
    </w:p>
    <w:p w:rsidR="00D405A4" w:rsidRPr="00892A09" w:rsidRDefault="00D405A4" w:rsidP="007C162F">
      <w:pPr>
        <w:pStyle w:val="BodyText"/>
        <w:widowControl/>
        <w:spacing w:line="360" w:lineRule="auto"/>
        <w:ind w:right="-6" w:firstLine="709"/>
      </w:pPr>
      <w:r w:rsidRPr="00892A09">
        <w:t>Чем меньше простой срок окупаемости энергосберегающего мероприятия, тем больше экономическая</w:t>
      </w:r>
      <w:r>
        <w:t xml:space="preserve"> </w:t>
      </w:r>
      <w:r w:rsidRPr="00892A09">
        <w:t>целесообразность реализации данного мероприятия.</w:t>
      </w:r>
    </w:p>
    <w:p w:rsidR="00D405A4" w:rsidRPr="00892A09" w:rsidRDefault="00D405A4" w:rsidP="007C162F">
      <w:pPr>
        <w:pStyle w:val="BodyText"/>
        <w:widowControl/>
        <w:spacing w:line="360" w:lineRule="auto"/>
        <w:ind w:right="-6" w:firstLine="709"/>
      </w:pPr>
      <w:r w:rsidRPr="00892A09">
        <w:t>Энергосберегающие мероприятия, простой срок окупаемости, которых превышает</w:t>
      </w:r>
      <w:r>
        <w:t xml:space="preserve"> </w:t>
      </w:r>
      <w:r w:rsidRPr="00892A09">
        <w:t>3 года, относятся к категории низкоэффективных, кроме мероприятий, связанных с внедрением возобновляемых источников энергии, для которых срок оку</w:t>
      </w:r>
      <w:r>
        <w:t>п</w:t>
      </w:r>
      <w:r w:rsidRPr="00892A09">
        <w:t>аемости не должен превышать 7 лет.</w:t>
      </w:r>
    </w:p>
    <w:p w:rsidR="00D405A4" w:rsidRPr="00892A09" w:rsidRDefault="00D405A4" w:rsidP="007C162F">
      <w:pPr>
        <w:pStyle w:val="BodyText"/>
        <w:widowControl/>
        <w:spacing w:line="360" w:lineRule="auto"/>
        <w:ind w:right="-6" w:firstLine="709"/>
      </w:pPr>
      <w:r w:rsidRPr="00892A09">
        <w:t>При необходимости выбора энергосберегающего мероприятия из нескольких более эффективным является энергосберегающее мероприятие с меньшим сроком оку</w:t>
      </w:r>
      <w:r>
        <w:t>п</w:t>
      </w:r>
      <w:r w:rsidRPr="00892A09">
        <w:t>аемости.</w:t>
      </w:r>
    </w:p>
    <w:p w:rsidR="00D405A4" w:rsidRPr="00892A09" w:rsidRDefault="00D405A4" w:rsidP="007C162F">
      <w:pPr>
        <w:pStyle w:val="BodyText"/>
        <w:widowControl/>
        <w:spacing w:line="360" w:lineRule="auto"/>
        <w:ind w:right="-6" w:firstLine="709"/>
      </w:pPr>
      <w:r w:rsidRPr="00892A09">
        <w:t xml:space="preserve">В соответствии с Федеральным законом </w:t>
      </w:r>
      <w:r w:rsidRPr="007C162F">
        <w:t>№</w:t>
      </w:r>
      <w:r w:rsidRPr="00892A09">
        <w:rPr>
          <w:i/>
        </w:rPr>
        <w:t xml:space="preserve"> </w:t>
      </w:r>
      <w:r w:rsidRPr="00892A09">
        <w:t>261-ФЗ от 23.11.2009 «Об энергосбережении и о повышении энергетической эффективности и о внесении изменений в отдельные законодательные акты Российской Федерации» потенциал энергосбережения определяется в ходе обследования отдельно по каждой системе энергоснабжения на основании результатов балансовых расчетов.</w:t>
      </w:r>
    </w:p>
    <w:p w:rsidR="00D405A4" w:rsidRPr="00670D8A" w:rsidRDefault="00D405A4" w:rsidP="00670D8A">
      <w:pPr>
        <w:pStyle w:val="Heading31"/>
        <w:spacing w:line="360" w:lineRule="auto"/>
        <w:ind w:left="0" w:right="-8" w:firstLine="709"/>
        <w:jc w:val="both"/>
        <w:rPr>
          <w:b w:val="0"/>
          <w:bCs w:val="0"/>
          <w:sz w:val="28"/>
        </w:rPr>
      </w:pPr>
      <w:r w:rsidRPr="00670D8A">
        <w:rPr>
          <w:b w:val="0"/>
          <w:bCs w:val="0"/>
          <w:sz w:val="28"/>
        </w:rPr>
        <w:t>Для оценки эффективности приведенных инвестиций используют ряд показателей:</w:t>
      </w:r>
    </w:p>
    <w:p w:rsidR="00D405A4" w:rsidRPr="00670D8A" w:rsidRDefault="00D405A4" w:rsidP="00673F52">
      <w:pPr>
        <w:pStyle w:val="ListParagraph"/>
        <w:widowControl/>
        <w:numPr>
          <w:ilvl w:val="0"/>
          <w:numId w:val="1"/>
        </w:numPr>
        <w:tabs>
          <w:tab w:val="left" w:pos="1134"/>
        </w:tabs>
        <w:spacing w:line="360" w:lineRule="auto"/>
        <w:ind w:left="0" w:right="-6" w:firstLine="709"/>
        <w:jc w:val="both"/>
        <w:rPr>
          <w:sz w:val="28"/>
          <w:szCs w:val="26"/>
        </w:rPr>
      </w:pPr>
      <w:r w:rsidRPr="00670D8A">
        <w:rPr>
          <w:sz w:val="28"/>
          <w:szCs w:val="26"/>
        </w:rPr>
        <w:t xml:space="preserve">чистый дисконтированный доход (интегральный эффект) </w:t>
      </w:r>
      <w:r>
        <w:rPr>
          <w:sz w:val="28"/>
          <w:szCs w:val="26"/>
        </w:rPr>
        <w:t>–</w:t>
      </w:r>
      <w:r w:rsidRPr="00670D8A">
        <w:rPr>
          <w:sz w:val="28"/>
          <w:szCs w:val="26"/>
        </w:rPr>
        <w:t xml:space="preserve"> сумма текущих эффектов за весь расчетный период, приведенная к начальному шагу (базисному году);</w:t>
      </w:r>
    </w:p>
    <w:p w:rsidR="00D405A4" w:rsidRPr="00892A09" w:rsidRDefault="00D405A4" w:rsidP="00670D8A">
      <w:pPr>
        <w:pStyle w:val="ListParagraph"/>
        <w:numPr>
          <w:ilvl w:val="0"/>
          <w:numId w:val="1"/>
        </w:numPr>
        <w:tabs>
          <w:tab w:val="left" w:pos="1134"/>
        </w:tabs>
        <w:spacing w:line="360" w:lineRule="auto"/>
        <w:ind w:left="0" w:right="-8" w:firstLine="709"/>
        <w:jc w:val="both"/>
      </w:pPr>
      <w:r w:rsidRPr="00670D8A">
        <w:rPr>
          <w:sz w:val="28"/>
          <w:szCs w:val="26"/>
        </w:rPr>
        <w:t>индекс</w:t>
      </w:r>
      <w:r w:rsidRPr="00670D8A">
        <w:t xml:space="preserve"> </w:t>
      </w:r>
      <w:r w:rsidRPr="00670D8A">
        <w:rPr>
          <w:sz w:val="28"/>
          <w:szCs w:val="26"/>
        </w:rPr>
        <w:t>доходности, который является следствием расчета чистого дисконтированного дохода и представляет собой отно</w:t>
      </w:r>
      <w:r>
        <w:rPr>
          <w:sz w:val="28"/>
          <w:szCs w:val="26"/>
        </w:rPr>
        <w:t>ш</w:t>
      </w:r>
      <w:r w:rsidRPr="00670D8A">
        <w:rPr>
          <w:sz w:val="28"/>
          <w:szCs w:val="26"/>
        </w:rPr>
        <w:t>ение суммарных приведенных доходов (эффектов) к величине инвестиций;</w:t>
      </w:r>
    </w:p>
    <w:p w:rsidR="00D405A4" w:rsidRPr="00670D8A" w:rsidRDefault="00D405A4" w:rsidP="00670D8A">
      <w:pPr>
        <w:pStyle w:val="ListParagraph"/>
        <w:numPr>
          <w:ilvl w:val="0"/>
          <w:numId w:val="1"/>
        </w:numPr>
        <w:tabs>
          <w:tab w:val="left" w:pos="1000"/>
        </w:tabs>
        <w:spacing w:line="360" w:lineRule="auto"/>
        <w:ind w:left="0" w:right="-8" w:firstLine="709"/>
        <w:jc w:val="both"/>
        <w:rPr>
          <w:sz w:val="28"/>
          <w:szCs w:val="26"/>
        </w:rPr>
      </w:pPr>
      <w:r w:rsidRPr="00670D8A">
        <w:rPr>
          <w:sz w:val="28"/>
          <w:szCs w:val="26"/>
        </w:rPr>
        <w:t xml:space="preserve">внутренняя норма доходности </w:t>
      </w:r>
      <w:r>
        <w:rPr>
          <w:sz w:val="28"/>
          <w:szCs w:val="26"/>
        </w:rPr>
        <w:t>–</w:t>
      </w:r>
      <w:r w:rsidRPr="00670D8A">
        <w:rPr>
          <w:sz w:val="28"/>
          <w:szCs w:val="26"/>
        </w:rPr>
        <w:t xml:space="preserve"> это такое значение нормы доходности (нормы дисконта), при котором приведенные эффекты равны приведенным инвестициям; иначе говоря, интегральный эффект проекта становится равен нулю;</w:t>
      </w:r>
    </w:p>
    <w:p w:rsidR="00D405A4" w:rsidRPr="00670D8A" w:rsidRDefault="00D405A4" w:rsidP="00670D8A">
      <w:pPr>
        <w:pStyle w:val="ListParagraph"/>
        <w:numPr>
          <w:ilvl w:val="0"/>
          <w:numId w:val="1"/>
        </w:numPr>
        <w:tabs>
          <w:tab w:val="left" w:pos="1020"/>
        </w:tabs>
        <w:spacing w:line="360" w:lineRule="auto"/>
        <w:ind w:left="0" w:right="-8" w:firstLine="709"/>
        <w:jc w:val="both"/>
        <w:rPr>
          <w:sz w:val="28"/>
          <w:szCs w:val="26"/>
        </w:rPr>
      </w:pPr>
      <w:r w:rsidRPr="00670D8A">
        <w:rPr>
          <w:sz w:val="28"/>
          <w:szCs w:val="26"/>
        </w:rPr>
        <w:t>определение срока окупаем</w:t>
      </w:r>
      <w:r>
        <w:rPr>
          <w:sz w:val="28"/>
          <w:szCs w:val="26"/>
        </w:rPr>
        <w:t>ости с учетом дисконтирования</w:t>
      </w:r>
      <w:r w:rsidRPr="00670D8A">
        <w:rPr>
          <w:sz w:val="28"/>
          <w:szCs w:val="26"/>
        </w:rPr>
        <w:t xml:space="preserve"> позволяет более точно определить срок окупаемости; его величина больше, чем обычный срок оку</w:t>
      </w:r>
      <w:r>
        <w:rPr>
          <w:sz w:val="28"/>
          <w:szCs w:val="26"/>
        </w:rPr>
        <w:t>п</w:t>
      </w:r>
      <w:r w:rsidRPr="00670D8A">
        <w:rPr>
          <w:sz w:val="28"/>
          <w:szCs w:val="26"/>
        </w:rPr>
        <w:t>аемости.</w:t>
      </w:r>
    </w:p>
    <w:p w:rsidR="00D405A4" w:rsidRPr="00892A09" w:rsidRDefault="00D405A4" w:rsidP="00670D8A">
      <w:pPr>
        <w:pStyle w:val="BodyText"/>
        <w:widowControl/>
        <w:spacing w:line="360" w:lineRule="auto"/>
        <w:ind w:right="-6" w:firstLine="709"/>
      </w:pPr>
      <w:r w:rsidRPr="00BA463A">
        <w:rPr>
          <w:b/>
        </w:rPr>
        <w:t>Чистая текущая стоимость</w:t>
      </w:r>
      <w:r>
        <w:rPr>
          <w:b/>
        </w:rPr>
        <w:t xml:space="preserve"> </w:t>
      </w:r>
      <w:r w:rsidRPr="00C6358E">
        <w:rPr>
          <w:b/>
        </w:rPr>
        <w:t>NPV</w:t>
      </w:r>
      <w:r w:rsidRPr="00670D8A">
        <w:t>. Этот критерий основан на сопоставлени</w:t>
      </w:r>
      <w:r>
        <w:t xml:space="preserve">и величины исходных инвестиций </w:t>
      </w:r>
      <w:r w:rsidRPr="00C6358E">
        <w:rPr>
          <w:i/>
        </w:rPr>
        <w:t>IC</w:t>
      </w:r>
      <w:r w:rsidRPr="00670D8A">
        <w:t xml:space="preserve"> с общей суммой дисконтированных чистых денежных поступлений, генерируемых проектом в течение прогнозируемого срока </w:t>
      </w:r>
      <w:r>
        <w:t>–</w:t>
      </w:r>
      <w:r w:rsidRPr="00670D8A">
        <w:t xml:space="preserve"> </w:t>
      </w:r>
      <w:r w:rsidRPr="00BA463A">
        <w:rPr>
          <w:i/>
          <w:lang w:val="en-US"/>
        </w:rPr>
        <w:t>n</w:t>
      </w:r>
      <w:r w:rsidRPr="00670D8A">
        <w:t xml:space="preserve">. Поскольку приток денежных средств распределен во времени, он дисконтируется с помощью коэффициента </w:t>
      </w:r>
      <w:r w:rsidRPr="00BA463A">
        <w:rPr>
          <w:i/>
        </w:rPr>
        <w:t>q</w:t>
      </w:r>
      <w:r w:rsidRPr="00670D8A">
        <w:t>.</w:t>
      </w:r>
    </w:p>
    <w:p w:rsidR="00D405A4" w:rsidRDefault="00D405A4" w:rsidP="00670D8A">
      <w:pPr>
        <w:pStyle w:val="BodyText"/>
        <w:spacing w:line="360" w:lineRule="auto"/>
        <w:ind w:right="-8" w:firstLine="709"/>
      </w:pPr>
      <w:r w:rsidRPr="00670D8A">
        <w:t xml:space="preserve">Если исходные инвестиции </w:t>
      </w:r>
      <w:r w:rsidRPr="00C6358E">
        <w:rPr>
          <w:i/>
        </w:rPr>
        <w:t>IC</w:t>
      </w:r>
      <w:r w:rsidRPr="00670D8A">
        <w:t xml:space="preserve"> будут генерировать в течение </w:t>
      </w:r>
      <w:r w:rsidRPr="00BA463A">
        <w:rPr>
          <w:i/>
          <w:lang w:val="en-US"/>
        </w:rPr>
        <w:t>n</w:t>
      </w:r>
      <w:r w:rsidRPr="00670D8A">
        <w:t xml:space="preserve"> лет, годовые доходы (денежные потоки) в размере </w:t>
      </w:r>
      <w:r w:rsidRPr="00C6358E">
        <w:rPr>
          <w:i/>
        </w:rPr>
        <w:t>CF</w:t>
      </w:r>
      <w:r>
        <w:rPr>
          <w:vertAlign w:val="subscript"/>
        </w:rPr>
        <w:t>1</w:t>
      </w:r>
      <w:r w:rsidRPr="00670D8A">
        <w:t xml:space="preserve">, </w:t>
      </w:r>
      <w:r w:rsidRPr="00C6358E">
        <w:rPr>
          <w:i/>
        </w:rPr>
        <w:t>CF</w:t>
      </w:r>
      <w:r w:rsidRPr="00BA463A">
        <w:rPr>
          <w:vertAlign w:val="subscript"/>
        </w:rPr>
        <w:t>2</w:t>
      </w:r>
      <w:r w:rsidRPr="00892A09">
        <w:t xml:space="preserve"> </w:t>
      </w:r>
      <w:r w:rsidRPr="00670D8A">
        <w:t>,</w:t>
      </w:r>
      <w:r>
        <w:t>…</w:t>
      </w:r>
      <w:r w:rsidRPr="00670D8A">
        <w:t xml:space="preserve"> </w:t>
      </w:r>
      <w:r w:rsidRPr="00C6358E">
        <w:rPr>
          <w:i/>
        </w:rPr>
        <w:t>CF</w:t>
      </w:r>
      <w:r w:rsidRPr="00BA463A">
        <w:rPr>
          <w:i/>
          <w:vertAlign w:val="subscript"/>
          <w:lang w:val="en-US"/>
        </w:rPr>
        <w:t>n</w:t>
      </w:r>
      <w:r w:rsidRPr="00670D8A">
        <w:t xml:space="preserve">, то чистая текущая стоимость </w:t>
      </w:r>
      <w:r w:rsidRPr="00C6358E">
        <w:rPr>
          <w:i/>
        </w:rPr>
        <w:t>NPV</w:t>
      </w:r>
      <w:r w:rsidRPr="00670D8A">
        <w:t xml:space="preserve"> соответственно будет рассчитываться по формуле</w:t>
      </w:r>
    </w:p>
    <w:p w:rsidR="00D405A4" w:rsidRPr="00892A09" w:rsidRDefault="00D405A4" w:rsidP="00670D8A">
      <w:pPr>
        <w:pStyle w:val="BodyText"/>
        <w:spacing w:line="360" w:lineRule="auto"/>
        <w:ind w:right="-8" w:firstLine="709"/>
      </w:pPr>
    </w:p>
    <w:p w:rsidR="00D405A4" w:rsidRPr="006F001D" w:rsidRDefault="00D405A4" w:rsidP="006F001D">
      <w:pPr>
        <w:pStyle w:val="BodyText"/>
        <w:spacing w:line="360" w:lineRule="auto"/>
        <w:ind w:right="-8"/>
      </w:pPr>
      <w:r>
        <w:t>где</w:t>
      </w:r>
      <w:r w:rsidRPr="00670D8A">
        <w:t xml:space="preserve"> </w:t>
      </w:r>
      <w:r w:rsidRPr="00C6358E">
        <w:rPr>
          <w:i/>
        </w:rPr>
        <w:t>r</w:t>
      </w:r>
      <w:r w:rsidRPr="006F001D">
        <w:t xml:space="preserve"> –</w:t>
      </w:r>
      <w:r w:rsidRPr="00670D8A">
        <w:t xml:space="preserve"> ставка </w:t>
      </w:r>
      <w:r w:rsidRPr="00892A09">
        <w:t xml:space="preserve">дисконтирования; </w:t>
      </w:r>
    </w:p>
    <w:p w:rsidR="00D405A4" w:rsidRPr="00892A09" w:rsidRDefault="00D405A4" w:rsidP="006F001D">
      <w:pPr>
        <w:pStyle w:val="BodyText"/>
        <w:spacing w:line="360" w:lineRule="auto"/>
        <w:ind w:right="-8" w:firstLine="426"/>
      </w:pPr>
      <w:r w:rsidRPr="00BA463A">
        <w:rPr>
          <w:i/>
          <w:lang w:val="en-US"/>
        </w:rPr>
        <w:t>n</w:t>
      </w:r>
      <w:r w:rsidRPr="00892A09">
        <w:t xml:space="preserve"> </w:t>
      </w:r>
      <w:r w:rsidRPr="006F001D">
        <w:t>–</w:t>
      </w:r>
      <w:r w:rsidRPr="00892A09">
        <w:t xml:space="preserve"> период.</w:t>
      </w:r>
    </w:p>
    <w:p w:rsidR="00D405A4" w:rsidRDefault="00D405A4" w:rsidP="00670D8A">
      <w:pPr>
        <w:pStyle w:val="BodyText"/>
        <w:spacing w:line="360" w:lineRule="auto"/>
        <w:ind w:right="-8" w:firstLine="709"/>
      </w:pPr>
      <w:r>
        <w:t>Очевидно, что:</w:t>
      </w:r>
    </w:p>
    <w:p w:rsidR="00D405A4" w:rsidRDefault="00D405A4" w:rsidP="006F001D">
      <w:pPr>
        <w:pStyle w:val="BodyText"/>
        <w:numPr>
          <w:ilvl w:val="0"/>
          <w:numId w:val="18"/>
        </w:numPr>
        <w:tabs>
          <w:tab w:val="left" w:pos="1134"/>
        </w:tabs>
        <w:spacing w:line="360" w:lineRule="auto"/>
        <w:ind w:left="0" w:right="-8" w:firstLine="709"/>
      </w:pPr>
      <w:r w:rsidRPr="00892A09">
        <w:t xml:space="preserve">если </w:t>
      </w:r>
      <w:r w:rsidRPr="00C6358E">
        <w:rPr>
          <w:i/>
        </w:rPr>
        <w:t>NPV</w:t>
      </w:r>
      <w:r w:rsidRPr="00670D8A">
        <w:t xml:space="preserve"> &gt; </w:t>
      </w:r>
      <w:r w:rsidRPr="00892A09">
        <w:t xml:space="preserve">0, то проект целесообразно принять; </w:t>
      </w:r>
    </w:p>
    <w:p w:rsidR="00D405A4" w:rsidRDefault="00D405A4" w:rsidP="006F001D">
      <w:pPr>
        <w:pStyle w:val="BodyText"/>
        <w:numPr>
          <w:ilvl w:val="0"/>
          <w:numId w:val="18"/>
        </w:numPr>
        <w:tabs>
          <w:tab w:val="left" w:pos="1134"/>
        </w:tabs>
        <w:spacing w:line="360" w:lineRule="auto"/>
        <w:ind w:left="0" w:right="-8" w:firstLine="709"/>
      </w:pPr>
      <w:r w:rsidRPr="00892A09">
        <w:t xml:space="preserve">если </w:t>
      </w:r>
      <w:r w:rsidRPr="00C6358E">
        <w:rPr>
          <w:i/>
        </w:rPr>
        <w:t>NPV</w:t>
      </w:r>
      <w:r w:rsidRPr="00670D8A">
        <w:t xml:space="preserve"> &lt; </w:t>
      </w:r>
      <w:r w:rsidRPr="00892A09">
        <w:t xml:space="preserve">0, то проект целесообразно отвергнуть; </w:t>
      </w:r>
    </w:p>
    <w:p w:rsidR="00D405A4" w:rsidRPr="00892A09" w:rsidRDefault="00D405A4" w:rsidP="006F001D">
      <w:pPr>
        <w:pStyle w:val="BodyText"/>
        <w:numPr>
          <w:ilvl w:val="0"/>
          <w:numId w:val="18"/>
        </w:numPr>
        <w:tabs>
          <w:tab w:val="left" w:pos="1134"/>
        </w:tabs>
        <w:spacing w:line="360" w:lineRule="auto"/>
        <w:ind w:left="0" w:right="-8" w:firstLine="709"/>
      </w:pPr>
      <w:r w:rsidRPr="00892A09">
        <w:t xml:space="preserve">при </w:t>
      </w:r>
      <w:r w:rsidRPr="00C6358E">
        <w:rPr>
          <w:i/>
        </w:rPr>
        <w:t>NPV</w:t>
      </w:r>
      <w:r>
        <w:t xml:space="preserve"> =</w:t>
      </w:r>
      <w:r w:rsidRPr="00670D8A">
        <w:t xml:space="preserve"> </w:t>
      </w:r>
      <w:r w:rsidRPr="00892A09">
        <w:t>0 проект не является ни прибыльным, ни убыточным.</w:t>
      </w:r>
    </w:p>
    <w:p w:rsidR="00D405A4" w:rsidRPr="00892A09" w:rsidRDefault="00D405A4" w:rsidP="00670D8A">
      <w:pPr>
        <w:pStyle w:val="BodyText"/>
        <w:spacing w:line="360" w:lineRule="auto"/>
        <w:ind w:right="-8" w:firstLine="709"/>
      </w:pPr>
      <w:r w:rsidRPr="00892A09">
        <w:t>При использовании чистой текущей стоимости значение экономического эффекта во многом определяется выбранным для расчета нормативом (коэффициентом) дисконтирования показателя, используемого для приведения по фактору времени ожидаемых денежных посту</w:t>
      </w:r>
      <w:r>
        <w:t>п</w:t>
      </w:r>
      <w:r w:rsidRPr="00892A09">
        <w:t>лений и платежей. Ориентиром примем ставку рефинансирования Центрального банка, определяющая нижнюю границу платы за кредит.</w:t>
      </w:r>
    </w:p>
    <w:p w:rsidR="00D405A4" w:rsidRDefault="00D405A4" w:rsidP="00670D8A">
      <w:pPr>
        <w:widowControl/>
        <w:spacing w:line="360" w:lineRule="auto"/>
        <w:ind w:right="-8" w:firstLine="709"/>
        <w:jc w:val="both"/>
        <w:rPr>
          <w:sz w:val="28"/>
          <w:szCs w:val="26"/>
        </w:rPr>
      </w:pPr>
      <w:r w:rsidRPr="00917718">
        <w:rPr>
          <w:b/>
          <w:sz w:val="28"/>
          <w:szCs w:val="26"/>
        </w:rPr>
        <w:t>Индекс рентабельности (доходности) инвестиций</w:t>
      </w:r>
      <w:r>
        <w:rPr>
          <w:b/>
          <w:sz w:val="28"/>
          <w:szCs w:val="26"/>
        </w:rPr>
        <w:t xml:space="preserve"> </w:t>
      </w:r>
      <w:r w:rsidRPr="00673F52">
        <w:rPr>
          <w:b/>
          <w:i/>
          <w:sz w:val="28"/>
          <w:szCs w:val="26"/>
        </w:rPr>
        <w:t>PI</w:t>
      </w:r>
      <w:r w:rsidRPr="00670D8A">
        <w:rPr>
          <w:sz w:val="28"/>
          <w:szCs w:val="26"/>
        </w:rPr>
        <w:t>. Этот критерий является вариантом предыдущего. Индекс рентабельности</w:t>
      </w:r>
      <w:r>
        <w:rPr>
          <w:sz w:val="28"/>
          <w:szCs w:val="26"/>
        </w:rPr>
        <w:t xml:space="preserve"> инвестиций </w:t>
      </w:r>
      <w:r w:rsidRPr="00C6358E">
        <w:rPr>
          <w:i/>
          <w:sz w:val="28"/>
          <w:szCs w:val="26"/>
        </w:rPr>
        <w:t>PI</w:t>
      </w:r>
      <w:r>
        <w:rPr>
          <w:sz w:val="28"/>
          <w:szCs w:val="26"/>
        </w:rPr>
        <w:t xml:space="preserve"> рассчитывается по формуле</w:t>
      </w:r>
    </w:p>
    <w:p w:rsidR="00D405A4" w:rsidRPr="00670D8A" w:rsidRDefault="00D405A4" w:rsidP="00670D8A">
      <w:pPr>
        <w:widowControl/>
        <w:spacing w:line="360" w:lineRule="auto"/>
        <w:ind w:right="-8" w:firstLine="709"/>
        <w:jc w:val="both"/>
        <w:rPr>
          <w:sz w:val="28"/>
          <w:szCs w:val="26"/>
        </w:rPr>
      </w:pPr>
      <w:r>
        <w:pict>
          <v:shape id="_x0000_i1041" type="#_x0000_t75" style="width:283.5pt;height:79.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ulTrailSpace/&gt;&lt;w:shapeLayoutLikeWW8/&gt;&lt;w:breakWrappedTables/&gt;&lt;w:snapToGridInCell/&gt;&lt;w:wrapTextWithPunct/&gt;&lt;w:useAsianBreakRules/&gt;&lt;w:dontGrowAutofit/&gt;&lt;/w:compat&gt;&lt;wsp:rsids&gt;&lt;wsp:rsidRoot wsp:val=&quot;00F06B21&quot;/&gt;&lt;wsp:rsid wsp:val=&quot;00001CD4&quot;/&gt;&lt;wsp:rsid wsp:val=&quot;00007A20&quot;/&gt;&lt;wsp:rsid wsp:val=&quot;00017FE0&quot;/&gt;&lt;wsp:rsid wsp:val=&quot;0004192D&quot;/&gt;&lt;wsp:rsid wsp:val=&quot;000446B7&quot;/&gt;&lt;wsp:rsid wsp:val=&quot;00082E1D&quot;/&gt;&lt;wsp:rsid wsp:val=&quot;00084E2B&quot;/&gt;&lt;wsp:rsid wsp:val=&quot;00092392&quot;/&gt;&lt;wsp:rsid wsp:val=&quot;000E06A3&quot;/&gt;&lt;wsp:rsid wsp:val=&quot;000F7FB9&quot;/&gt;&lt;wsp:rsid wsp:val=&quot;001234F3&quot;/&gt;&lt;wsp:rsid wsp:val=&quot;00145BF5&quot;/&gt;&lt;wsp:rsid wsp:val=&quot;0015737A&quot;/&gt;&lt;wsp:rsid wsp:val=&quot;00181FBC&quot;/&gt;&lt;wsp:rsid wsp:val=&quot;001A0C23&quot;/&gt;&lt;wsp:rsid wsp:val=&quot;001A14F2&quot;/&gt;&lt;wsp:rsid wsp:val=&quot;001B31F3&quot;/&gt;&lt;wsp:rsid wsp:val=&quot;001D6646&quot;/&gt;&lt;wsp:rsid wsp:val=&quot;001E38BA&quot;/&gt;&lt;wsp:rsid wsp:val=&quot;00200621&quot;/&gt;&lt;wsp:rsid wsp:val=&quot;00201F41&quot;/&gt;&lt;wsp:rsid wsp:val=&quot;00202415&quot;/&gt;&lt;wsp:rsid wsp:val=&quot;00210F0F&quot;/&gt;&lt;wsp:rsid wsp:val=&quot;00215B06&quot;/&gt;&lt;wsp:rsid wsp:val=&quot;00231945&quot;/&gt;&lt;wsp:rsid wsp:val=&quot;002346FD&quot;/&gt;&lt;wsp:rsid wsp:val=&quot;00240FAE&quot;/&gt;&lt;wsp:rsid wsp:val=&quot;00245C31&quot;/&gt;&lt;wsp:rsid wsp:val=&quot;00251598&quot;/&gt;&lt;wsp:rsid wsp:val=&quot;00257164&quot;/&gt;&lt;wsp:rsid wsp:val=&quot;00261A44&quot;/&gt;&lt;wsp:rsid wsp:val=&quot;002723C2&quot;/&gt;&lt;wsp:rsid wsp:val=&quot;002B111C&quot;/&gt;&lt;wsp:rsid wsp:val=&quot;002B18C4&quot;/&gt;&lt;wsp:rsid wsp:val=&quot;002D429B&quot;/&gt;&lt;wsp:rsid wsp:val=&quot;002D5DA1&quot;/&gt;&lt;wsp:rsid wsp:val=&quot;002F5BC6&quot;/&gt;&lt;wsp:rsid wsp:val=&quot;00302AB0&quot;/&gt;&lt;wsp:rsid wsp:val=&quot;0031317D&quot;/&gt;&lt;wsp:rsid wsp:val=&quot;00333AE7&quot;/&gt;&lt;wsp:rsid wsp:val=&quot;00334E61&quot;/&gt;&lt;wsp:rsid wsp:val=&quot;00345D04&quot;/&gt;&lt;wsp:rsid wsp:val=&quot;003470C9&quot;/&gt;&lt;wsp:rsid wsp:val=&quot;00395FC3&quot;/&gt;&lt;wsp:rsid wsp:val=&quot;003B1B62&quot;/&gt;&lt;wsp:rsid wsp:val=&quot;003D15CC&quot;/&gt;&lt;wsp:rsid wsp:val=&quot;003E6C82&quot;/&gt;&lt;wsp:rsid wsp:val=&quot;00404197&quot;/&gt;&lt;wsp:rsid wsp:val=&quot;004049CC&quot;/&gt;&lt;wsp:rsid wsp:val=&quot;004312C1&quot;/&gt;&lt;wsp:rsid wsp:val=&quot;00463B10&quot;/&gt;&lt;wsp:rsid wsp:val=&quot;00481008&quot;/&gt;&lt;wsp:rsid wsp:val=&quot;00481E96&quot;/&gt;&lt;wsp:rsid wsp:val=&quot;00496187&quot;/&gt;&lt;wsp:rsid wsp:val=&quot;004970F9&quot;/&gt;&lt;wsp:rsid wsp:val=&quot;004D6D60&quot;/&gt;&lt;wsp:rsid wsp:val=&quot;00511111&quot;/&gt;&lt;wsp:rsid wsp:val=&quot;005426B6&quot;/&gt;&lt;wsp:rsid wsp:val=&quot;00553A36&quot;/&gt;&lt;wsp:rsid wsp:val=&quot;005733D5&quot;/&gt;&lt;wsp:rsid wsp:val=&quot;005A0CCA&quot;/&gt;&lt;wsp:rsid wsp:val=&quot;005C3731&quot;/&gt;&lt;wsp:rsid wsp:val=&quot;005C3CCA&quot;/&gt;&lt;wsp:rsid wsp:val=&quot;005D66AE&quot;/&gt;&lt;wsp:rsid wsp:val=&quot;00653F9F&quot;/&gt;&lt;wsp:rsid wsp:val=&quot;00655CBE&quot;/&gt;&lt;wsp:rsid wsp:val=&quot;00670CE3&quot;/&gt;&lt;wsp:rsid wsp:val=&quot;00670D8A&quot;/&gt;&lt;wsp:rsid wsp:val=&quot;00673F52&quot;/&gt;&lt;wsp:rsid wsp:val=&quot;00696C4C&quot;/&gt;&lt;wsp:rsid wsp:val=&quot;006A1D7B&quot;/&gt;&lt;wsp:rsid wsp:val=&quot;006C2193&quot;/&gt;&lt;wsp:rsid wsp:val=&quot;006C281B&quot;/&gt;&lt;wsp:rsid wsp:val=&quot;006C2E4C&quot;/&gt;&lt;wsp:rsid wsp:val=&quot;006C4424&quot;/&gt;&lt;wsp:rsid wsp:val=&quot;006F001D&quot;/&gt;&lt;wsp:rsid wsp:val=&quot;006F3F08&quot;/&gt;&lt;wsp:rsid wsp:val=&quot;00702D0F&quot;/&gt;&lt;wsp:rsid wsp:val=&quot;007112AA&quot;/&gt;&lt;wsp:rsid wsp:val=&quot;00757CA8&quot;/&gt;&lt;wsp:rsid wsp:val=&quot;0077144C&quot;/&gt;&lt;wsp:rsid wsp:val=&quot;00771BCA&quot;/&gt;&lt;wsp:rsid wsp:val=&quot;00775168&quot;/&gt;&lt;wsp:rsid wsp:val=&quot;0078600C&quot;/&gt;&lt;wsp:rsid wsp:val=&quot;00792C78&quot;/&gt;&lt;wsp:rsid wsp:val=&quot;007940E7&quot;/&gt;&lt;wsp:rsid wsp:val=&quot;007969CB&quot;/&gt;&lt;wsp:rsid wsp:val=&quot;007B4927&quot;/&gt;&lt;wsp:rsid wsp:val=&quot;007B6FB6&quot;/&gt;&lt;wsp:rsid wsp:val=&quot;007C162F&quot;/&gt;&lt;wsp:rsid wsp:val=&quot;007C3B26&quot;/&gt;&lt;wsp:rsid wsp:val=&quot;007C7362&quot;/&gt;&lt;wsp:rsid wsp:val=&quot;007D1B27&quot;/&gt;&lt;wsp:rsid wsp:val=&quot;007E6EB9&quot;/&gt;&lt;wsp:rsid wsp:val=&quot;007F78A0&quot;/&gt;&lt;wsp:rsid wsp:val=&quot;00804E51&quot;/&gt;&lt;wsp:rsid wsp:val=&quot;008078FE&quot;/&gt;&lt;wsp:rsid wsp:val=&quot;00807EAF&quot;/&gt;&lt;wsp:rsid wsp:val=&quot;00824956&quot;/&gt;&lt;wsp:rsid wsp:val=&quot;00826536&quot;/&gt;&lt;wsp:rsid wsp:val=&quot;00827542&quot;/&gt;&lt;wsp:rsid wsp:val=&quot;00830AD6&quot;/&gt;&lt;wsp:rsid wsp:val=&quot;00835971&quot;/&gt;&lt;wsp:rsid wsp:val=&quot;00851C64&quot;/&gt;&lt;wsp:rsid wsp:val=&quot;00875C42&quot;/&gt;&lt;wsp:rsid wsp:val=&quot;008821CC&quot;/&gt;&lt;wsp:rsid wsp:val=&quot;00886BEC&quot;/&gt;&lt;wsp:rsid wsp:val=&quot;0088723C&quot;/&gt;&lt;wsp:rsid wsp:val=&quot;00892A09&quot;/&gt;&lt;wsp:rsid wsp:val=&quot;008B3983&quot;/&gt;&lt;wsp:rsid wsp:val=&quot;008B483A&quot;/&gt;&lt;wsp:rsid wsp:val=&quot;008E6D9C&quot;/&gt;&lt;wsp:rsid wsp:val=&quot;008F694E&quot;/&gt;&lt;wsp:rsid wsp:val=&quot;00917718&quot;/&gt;&lt;wsp:rsid wsp:val=&quot;00927808&quot;/&gt;&lt;wsp:rsid wsp:val=&quot;00942551&quot;/&gt;&lt;wsp:rsid wsp:val=&quot;00943A37&quot;/&gt;&lt;wsp:rsid wsp:val=&quot;0095524F&quot;/&gt;&lt;wsp:rsid wsp:val=&quot;00961727&quot;/&gt;&lt;wsp:rsid wsp:val=&quot;00964033&quot;/&gt;&lt;wsp:rsid wsp:val=&quot;00967286&quot;/&gt;&lt;wsp:rsid wsp:val=&quot;00982F58&quot;/&gt;&lt;wsp:rsid wsp:val=&quot;009C4316&quot;/&gt;&lt;wsp:rsid wsp:val=&quot;009D3CDF&quot;/&gt;&lt;wsp:rsid wsp:val=&quot;009D5666&quot;/&gt;&lt;wsp:rsid wsp:val=&quot;009E17D1&quot;/&gt;&lt;wsp:rsid wsp:val=&quot;009F009B&quot;/&gt;&lt;wsp:rsid wsp:val=&quot;009F2487&quot;/&gt;&lt;wsp:rsid wsp:val=&quot;009F5E5A&quot;/&gt;&lt;wsp:rsid wsp:val=&quot;00A14370&quot;/&gt;&lt;wsp:rsid wsp:val=&quot;00A354D6&quot;/&gt;&lt;wsp:rsid wsp:val=&quot;00A40954&quot;/&gt;&lt;wsp:rsid wsp:val=&quot;00A43EAE&quot;/&gt;&lt;wsp:rsid wsp:val=&quot;00A43F2F&quot;/&gt;&lt;wsp:rsid wsp:val=&quot;00A65656&quot;/&gt;&lt;wsp:rsid wsp:val=&quot;00A71330&quot;/&gt;&lt;wsp:rsid wsp:val=&quot;00A714A9&quot;/&gt;&lt;wsp:rsid wsp:val=&quot;00AA27C4&quot;/&gt;&lt;wsp:rsid wsp:val=&quot;00AC7FA8&quot;/&gt;&lt;wsp:rsid wsp:val=&quot;00AD063E&quot;/&gt;&lt;wsp:rsid wsp:val=&quot;00AE5F8A&quot;/&gt;&lt;wsp:rsid wsp:val=&quot;00B0249B&quot;/&gt;&lt;wsp:rsid wsp:val=&quot;00B20133&quot;/&gt;&lt;wsp:rsid wsp:val=&quot;00B6510C&quot;/&gt;&lt;wsp:rsid wsp:val=&quot;00B70FC3&quot;/&gt;&lt;wsp:rsid wsp:val=&quot;00B91006&quot;/&gt;&lt;wsp:rsid wsp:val=&quot;00B93A78&quot;/&gt;&lt;wsp:rsid wsp:val=&quot;00B96F39&quot;/&gt;&lt;wsp:rsid wsp:val=&quot;00BA463A&quot;/&gt;&lt;wsp:rsid wsp:val=&quot;00BB55D2&quot;/&gt;&lt;wsp:rsid wsp:val=&quot;00BC00A3&quot;/&gt;&lt;wsp:rsid wsp:val=&quot;00BC1C59&quot;/&gt;&lt;wsp:rsid wsp:val=&quot;00BD575D&quot;/&gt;&lt;wsp:rsid wsp:val=&quot;00BE5EAE&quot;/&gt;&lt;wsp:rsid wsp:val=&quot;00C06CD8&quot;/&gt;&lt;wsp:rsid wsp:val=&quot;00C1117B&quot;/&gt;&lt;wsp:rsid wsp:val=&quot;00C5798B&quot;/&gt;&lt;wsp:rsid wsp:val=&quot;00C6358E&quot;/&gt;&lt;wsp:rsid wsp:val=&quot;00C66A9C&quot;/&gt;&lt;wsp:rsid wsp:val=&quot;00CA392F&quot;/&gt;&lt;wsp:rsid wsp:val=&quot;00CA6244&quot;/&gt;&lt;wsp:rsid wsp:val=&quot;00CC4033&quot;/&gt;&lt;wsp:rsid wsp:val=&quot;00CD5067&quot;/&gt;&lt;wsp:rsid wsp:val=&quot;00CF2F08&quot;/&gt;&lt;wsp:rsid wsp:val=&quot;00D007B6&quot;/&gt;&lt;wsp:rsid wsp:val=&quot;00D03A3E&quot;/&gt;&lt;wsp:rsid wsp:val=&quot;00D07E53&quot;/&gt;&lt;wsp:rsid wsp:val=&quot;00D12576&quot;/&gt;&lt;wsp:rsid wsp:val=&quot;00D14818&quot;/&gt;&lt;wsp:rsid wsp:val=&quot;00D226E0&quot;/&gt;&lt;wsp:rsid wsp:val=&quot;00D27480&quot;/&gt;&lt;wsp:rsid wsp:val=&quot;00D33059&quot;/&gt;&lt;wsp:rsid wsp:val=&quot;00D71958&quot;/&gt;&lt;wsp:rsid wsp:val=&quot;00D908A3&quot;/&gt;&lt;wsp:rsid wsp:val=&quot;00DA09D0&quot;/&gt;&lt;wsp:rsid wsp:val=&quot;00DA3DB1&quot;/&gt;&lt;wsp:rsid wsp:val=&quot;00DA4192&quot;/&gt;&lt;wsp:rsid wsp:val=&quot;00DA4276&quot;/&gt;&lt;wsp:rsid wsp:val=&quot;00DB5FE8&quot;/&gt;&lt;wsp:rsid wsp:val=&quot;00DD4896&quot;/&gt;&lt;wsp:rsid wsp:val=&quot;00DF211D&quot;/&gt;&lt;wsp:rsid wsp:val=&quot;00E21EEA&quot;/&gt;&lt;wsp:rsid wsp:val=&quot;00E274EA&quot;/&gt;&lt;wsp:rsid wsp:val=&quot;00E36E4D&quot;/&gt;&lt;wsp:rsid wsp:val=&quot;00E60094&quot;/&gt;&lt;wsp:rsid wsp:val=&quot;00E61D7E&quot;/&gt;&lt;wsp:rsid wsp:val=&quot;00E75EAC&quot;/&gt;&lt;wsp:rsid wsp:val=&quot;00E96DB5&quot;/&gt;&lt;wsp:rsid wsp:val=&quot;00E972EC&quot;/&gt;&lt;wsp:rsid wsp:val=&quot;00EA6CE1&quot;/&gt;&lt;wsp:rsid wsp:val=&quot;00EB35C4&quot;/&gt;&lt;wsp:rsid wsp:val=&quot;00ED06B7&quot;/&gt;&lt;wsp:rsid wsp:val=&quot;00EE24BC&quot;/&gt;&lt;wsp:rsid wsp:val=&quot;00EE48BE&quot;/&gt;&lt;wsp:rsid wsp:val=&quot;00EE5218&quot;/&gt;&lt;wsp:rsid wsp:val=&quot;00EF6C19&quot;/&gt;&lt;wsp:rsid wsp:val=&quot;00F06B21&quot;/&gt;&lt;wsp:rsid wsp:val=&quot;00F14A02&quot;/&gt;&lt;wsp:rsid wsp:val=&quot;00F32536&quot;/&gt;&lt;wsp:rsid wsp:val=&quot;00F32F12&quot;/&gt;&lt;wsp:rsid wsp:val=&quot;00F3389A&quot;/&gt;&lt;wsp:rsid wsp:val=&quot;00F50499&quot;/&gt;&lt;wsp:rsid wsp:val=&quot;00F565D7&quot;/&gt;&lt;wsp:rsid wsp:val=&quot;00F61D47&quot;/&gt;&lt;wsp:rsid wsp:val=&quot;00F753E0&quot;/&gt;&lt;wsp:rsid wsp:val=&quot;00F84EC2&quot;/&gt;&lt;wsp:rsid wsp:val=&quot;00F93A5F&quot;/&gt;&lt;wsp:rsid wsp:val=&quot;00FF5159&quot;/&gt;&lt;/wsp:rsids&gt;&lt;/w:docPr&gt;&lt;w:body&gt;&lt;w:p wsp:rsidR=&quot;00000000&quot; wsp:rsidRDefault=&quot;00F32536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/w:rPr&gt;&lt;m:t&gt;PI=&lt;/m:t&gt;&lt;/m:r&gt;&lt;m:f&gt;&lt;m:fPr&gt;&lt;m:ctrlPr&gt;&lt;w:rPr&gt;&lt;w:rFonts w:ascii=&quot;Cambria Math&quot; w:h-ansi=&quot;Cambria Math&quot;/&gt;&lt;wx:font wx:val=&quot;Cambria Math&quot;/&gt;&lt;w:sz w:val=&quot;28&quot;/&gt;&lt;w:sz-cs w:val=&quot;26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sz w:val=&quot;28&quot;/&gt;&lt;w:sz-cs w:val=&quot;26&quot;/&gt;&lt;/w:rPr&gt;&lt;/m:ctrlPr&gt;&lt;/m:naryPr&gt;&lt;m:sub/&gt;&lt;m:sup/&gt;&lt;m:e&gt;&lt;m:f&gt;&lt;m:fPr&gt;&lt;m:ctrlPr&gt;&lt;w:rPr&gt;&lt;w:rFonts w:ascii=&quot;Cambria Math&quot; w:h-ansi=&quot;Cambria Math&quot;/&gt;&lt;wx:font wx:val=&quot;Cambria Math&quot;/&gt;&lt;w:sz w:val=&quot;28&quot;/&gt;&lt;w:sz-cs w:val=&quot;26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/w:rPr&gt;&lt;m:t&gt;CF&lt;/m:t&gt;&lt;/m:r&gt;&lt;/m:num&gt;&lt;m:den&gt;&lt;m:sSup&gt;&lt;m:sSupPr&gt;&lt;m:ctrlPr&gt;&lt;w:rPr&gt;&lt;w:rFonts w:ascii=&quot;Cambria Math&quot; w:h-ansi=&quot;Cambria Math&quot;/&gt;&lt;wx:font wx:val=&quot;Cambria Math&quot;/&gt;&lt;w:sz w:val=&quot;28&quot;/&gt;&lt;w:sz-cs w:val=&quot;26&quot;/&gt;&lt;/w:rPr&gt;&lt;/m:ctrlPr&gt;&lt;/m:sSupPr&gt;&lt;m:e&gt;&lt;m:d&gt;&lt;m:dPr&gt;&lt;m:ctrlPr&gt;&lt;w:rPr&gt;&lt;w:rFonts w:ascii=&quot;Cambria Math&quot; w:h-ansi=&quot;Cambria Math&quot;/&gt;&lt;wx:font wx:val=&quot;Cambria Math&quot;/&gt;&lt;w:sz w:val=&quot;28&quot;/&gt;&lt;w:sz-cs w:val=&quot;26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/w:rPr&gt;&lt;m:t&gt;1+i&lt;/m:t&gt;&lt;/m:r&gt;&lt;/m:e&gt;&lt;/m:d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/w:rPr&gt;&lt;m:t&gt;n&lt;/m:t&gt;&lt;/m:r&gt;&lt;/m:sup&gt;&lt;/m:sSup&gt;&lt;/m:den&gt;&lt;/m:f&gt;&lt;/m:e&gt;&lt;/m:nary&gt;&lt;/m:num&gt;&lt;m:den&gt;&lt;m:r&gt;&lt;w:rPr&gt;&lt;w:rFonts w:ascii=&quot;Cambria Math&quot; w:h-ansi=&quot;Cambria Math&quot;/&gt;&lt;wx:font wx:val=&quot;Cambria Math&quot;/&gt;&lt;w:i/&gt;&lt;w:sz w:val=&quot;28&quot;/&gt;&lt;w:sz-cs w:val=&quot;26&quot;/&gt;&lt;w:lang w:val=&quot;EN-US&quot;/&gt;&lt;/w:rPr&gt;&lt;m:t&gt;IC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</w:p>
    <w:p w:rsidR="00D405A4" w:rsidRDefault="00D405A4" w:rsidP="00C6358E">
      <w:pPr>
        <w:pStyle w:val="BodyText"/>
        <w:widowControl/>
        <w:spacing w:line="360" w:lineRule="auto"/>
        <w:ind w:right="-8"/>
      </w:pPr>
      <w:r>
        <w:t>где</w:t>
      </w:r>
      <w:r w:rsidRPr="00670D8A">
        <w:t xml:space="preserve"> </w:t>
      </w:r>
      <w:r w:rsidRPr="00C6358E">
        <w:rPr>
          <w:i/>
        </w:rPr>
        <w:t>CF</w:t>
      </w:r>
      <w:r w:rsidRPr="00670D8A">
        <w:t xml:space="preserve"> </w:t>
      </w:r>
      <w:r>
        <w:t>–</w:t>
      </w:r>
      <w:r w:rsidRPr="00670D8A">
        <w:t xml:space="preserve"> денежный поток; </w:t>
      </w:r>
    </w:p>
    <w:p w:rsidR="00D405A4" w:rsidRPr="00892A09" w:rsidRDefault="00D405A4" w:rsidP="00C6358E">
      <w:pPr>
        <w:pStyle w:val="BodyText"/>
        <w:widowControl/>
        <w:spacing w:line="360" w:lineRule="auto"/>
        <w:ind w:right="-8" w:firstLine="426"/>
      </w:pPr>
      <w:r w:rsidRPr="00C6358E">
        <w:rPr>
          <w:i/>
        </w:rPr>
        <w:t>IC</w:t>
      </w:r>
      <w:r w:rsidRPr="00670D8A">
        <w:t xml:space="preserve"> </w:t>
      </w:r>
      <w:r>
        <w:t>–</w:t>
      </w:r>
      <w:r w:rsidRPr="00670D8A">
        <w:t xml:space="preserve"> первоначальные инвестиции.</w:t>
      </w:r>
    </w:p>
    <w:p w:rsidR="00D405A4" w:rsidRDefault="00D405A4" w:rsidP="007940E7">
      <w:pPr>
        <w:pStyle w:val="BodyText"/>
        <w:widowControl/>
        <w:spacing w:line="360" w:lineRule="auto"/>
        <w:ind w:right="-8" w:firstLine="678"/>
      </w:pPr>
      <w:r w:rsidRPr="00670D8A">
        <w:t>Очевидно, что</w:t>
      </w:r>
      <w:r>
        <w:t>:</w:t>
      </w:r>
    </w:p>
    <w:p w:rsidR="00D405A4" w:rsidRDefault="00D405A4" w:rsidP="00C6358E">
      <w:pPr>
        <w:pStyle w:val="BodyText"/>
        <w:widowControl/>
        <w:numPr>
          <w:ilvl w:val="0"/>
          <w:numId w:val="19"/>
        </w:numPr>
        <w:tabs>
          <w:tab w:val="left" w:pos="1134"/>
        </w:tabs>
        <w:spacing w:line="360" w:lineRule="auto"/>
        <w:ind w:left="0" w:right="-8" w:firstLine="709"/>
      </w:pPr>
      <w:r w:rsidRPr="00670D8A">
        <w:t xml:space="preserve">если </w:t>
      </w:r>
      <w:r w:rsidRPr="00C6358E">
        <w:rPr>
          <w:i/>
        </w:rPr>
        <w:t>PI</w:t>
      </w:r>
      <w:r w:rsidRPr="00670D8A">
        <w:t xml:space="preserve"> &gt; 1, то проект целесообразно принять; </w:t>
      </w:r>
    </w:p>
    <w:p w:rsidR="00D405A4" w:rsidRDefault="00D405A4" w:rsidP="00C6358E">
      <w:pPr>
        <w:pStyle w:val="BodyText"/>
        <w:widowControl/>
        <w:numPr>
          <w:ilvl w:val="0"/>
          <w:numId w:val="19"/>
        </w:numPr>
        <w:tabs>
          <w:tab w:val="left" w:pos="1134"/>
        </w:tabs>
        <w:spacing w:line="360" w:lineRule="auto"/>
        <w:ind w:left="0" w:right="-8" w:firstLine="709"/>
      </w:pPr>
      <w:r w:rsidRPr="00670D8A">
        <w:t xml:space="preserve">если </w:t>
      </w:r>
      <w:r w:rsidRPr="00C6358E">
        <w:rPr>
          <w:i/>
        </w:rPr>
        <w:t>PI</w:t>
      </w:r>
      <w:r w:rsidRPr="00670D8A">
        <w:t xml:space="preserve"> &lt; 1, то проект следует отвергнуть; </w:t>
      </w:r>
    </w:p>
    <w:p w:rsidR="00D405A4" w:rsidRPr="00892A09" w:rsidRDefault="00D405A4" w:rsidP="00C6358E">
      <w:pPr>
        <w:pStyle w:val="BodyText"/>
        <w:widowControl/>
        <w:numPr>
          <w:ilvl w:val="0"/>
          <w:numId w:val="19"/>
        </w:numPr>
        <w:tabs>
          <w:tab w:val="left" w:pos="1134"/>
        </w:tabs>
        <w:spacing w:line="360" w:lineRule="auto"/>
        <w:ind w:left="0" w:right="-8" w:firstLine="709"/>
      </w:pPr>
      <w:r w:rsidRPr="00670D8A">
        <w:t xml:space="preserve">при </w:t>
      </w:r>
      <w:r w:rsidRPr="00C6358E">
        <w:rPr>
          <w:i/>
        </w:rPr>
        <w:t>PI</w:t>
      </w:r>
      <w:r w:rsidRPr="00670D8A">
        <w:t xml:space="preserve"> </w:t>
      </w:r>
      <w:r>
        <w:t>=</w:t>
      </w:r>
      <w:r w:rsidRPr="00670D8A">
        <w:t xml:space="preserve"> 1 проект не является ни прибыльным, ни убыточным.</w:t>
      </w:r>
    </w:p>
    <w:p w:rsidR="00D405A4" w:rsidRPr="00892A09" w:rsidRDefault="00D405A4" w:rsidP="007940E7">
      <w:pPr>
        <w:pStyle w:val="BodyText"/>
        <w:widowControl/>
        <w:spacing w:line="360" w:lineRule="auto"/>
        <w:ind w:right="-8" w:firstLine="678"/>
      </w:pPr>
      <w:r w:rsidRPr="00C6358E">
        <w:rPr>
          <w:b/>
        </w:rPr>
        <w:t>Под внутренней нормой доходности (</w:t>
      </w:r>
      <w:r>
        <w:rPr>
          <w:b/>
        </w:rPr>
        <w:t>прибыли, окупаемости</w:t>
      </w:r>
      <w:r w:rsidRPr="00C6358E">
        <w:rPr>
          <w:b/>
        </w:rPr>
        <w:t>) инвестиций</w:t>
      </w:r>
      <w:r>
        <w:rPr>
          <w:b/>
        </w:rPr>
        <w:t xml:space="preserve"> </w:t>
      </w:r>
      <w:r w:rsidRPr="00673F52">
        <w:rPr>
          <w:b/>
          <w:i/>
          <w:lang w:val="en-US"/>
        </w:rPr>
        <w:t>IRR</w:t>
      </w:r>
      <w:r w:rsidRPr="00670D8A">
        <w:t xml:space="preserve"> понимают значение коэффициента дисконтирования </w:t>
      </w:r>
      <w:r w:rsidRPr="00C6358E">
        <w:rPr>
          <w:i/>
        </w:rPr>
        <w:t>r</w:t>
      </w:r>
      <w:r w:rsidRPr="00670D8A">
        <w:t xml:space="preserve">, при котором </w:t>
      </w:r>
      <w:r w:rsidRPr="00C6358E">
        <w:rPr>
          <w:i/>
        </w:rPr>
        <w:t>NPV</w:t>
      </w:r>
      <w:r w:rsidRPr="00670D8A">
        <w:t xml:space="preserve"> проекта равна нулю:</w:t>
      </w:r>
    </w:p>
    <w:p w:rsidR="00D405A4" w:rsidRPr="00670D8A" w:rsidRDefault="00D405A4" w:rsidP="00DA4192">
      <w:pPr>
        <w:widowControl/>
        <w:spacing w:line="360" w:lineRule="auto"/>
        <w:ind w:right="-8"/>
        <w:jc w:val="center"/>
        <w:rPr>
          <w:sz w:val="28"/>
          <w:szCs w:val="26"/>
        </w:rPr>
      </w:pPr>
      <w:r w:rsidRPr="00C6358E">
        <w:rPr>
          <w:i/>
          <w:sz w:val="28"/>
          <w:szCs w:val="26"/>
        </w:rPr>
        <w:t>IRR</w:t>
      </w:r>
      <w:r w:rsidRPr="00670D8A">
        <w:rPr>
          <w:sz w:val="28"/>
          <w:szCs w:val="26"/>
        </w:rPr>
        <w:t xml:space="preserve"> </w:t>
      </w:r>
      <w:r>
        <w:rPr>
          <w:sz w:val="28"/>
          <w:szCs w:val="26"/>
        </w:rPr>
        <w:t>=</w:t>
      </w:r>
      <w:r w:rsidRPr="00670D8A">
        <w:rPr>
          <w:sz w:val="28"/>
          <w:szCs w:val="26"/>
        </w:rPr>
        <w:t xml:space="preserve"> </w:t>
      </w:r>
      <w:r w:rsidRPr="00C6358E">
        <w:rPr>
          <w:i/>
        </w:rPr>
        <w:t>r</w:t>
      </w:r>
      <w:r w:rsidRPr="00670D8A">
        <w:rPr>
          <w:sz w:val="28"/>
          <w:szCs w:val="26"/>
        </w:rPr>
        <w:t xml:space="preserve">, </w:t>
      </w:r>
      <w:r>
        <w:rPr>
          <w:sz w:val="28"/>
          <w:szCs w:val="26"/>
        </w:rPr>
        <w:t>при котором</w:t>
      </w:r>
      <w:r w:rsidRPr="00C6358E">
        <w:rPr>
          <w:i/>
          <w:sz w:val="28"/>
          <w:szCs w:val="26"/>
        </w:rPr>
        <w:t xml:space="preserve"> NPV(r)</w:t>
      </w:r>
      <w:r w:rsidRPr="00670D8A">
        <w:rPr>
          <w:sz w:val="28"/>
          <w:szCs w:val="26"/>
        </w:rPr>
        <w:t xml:space="preserve"> = 0</w:t>
      </w:r>
    </w:p>
    <w:p w:rsidR="00D405A4" w:rsidRDefault="00D405A4" w:rsidP="007940E7">
      <w:pPr>
        <w:pStyle w:val="BodyText"/>
        <w:widowControl/>
        <w:tabs>
          <w:tab w:val="left" w:pos="5760"/>
          <w:tab w:val="left" w:pos="6749"/>
        </w:tabs>
        <w:spacing w:line="360" w:lineRule="auto"/>
        <w:ind w:right="-8" w:firstLine="678"/>
      </w:pPr>
      <w:r w:rsidRPr="00670D8A">
        <w:t xml:space="preserve">Иными словами, если обозначить </w:t>
      </w:r>
      <w:r w:rsidRPr="00C6358E">
        <w:rPr>
          <w:i/>
        </w:rPr>
        <w:t>IC</w:t>
      </w:r>
      <w:r w:rsidRPr="00670D8A">
        <w:t xml:space="preserve"> </w:t>
      </w:r>
      <w:r>
        <w:t xml:space="preserve">= </w:t>
      </w:r>
      <w:r w:rsidRPr="00C6358E">
        <w:rPr>
          <w:i/>
        </w:rPr>
        <w:t>CF</w:t>
      </w:r>
      <w:r w:rsidRPr="00670D8A">
        <w:tab/>
      </w:r>
      <w:r>
        <w:rPr>
          <w:vertAlign w:val="subscript"/>
        </w:rPr>
        <w:t>0</w:t>
      </w:r>
      <w:r w:rsidRPr="00670D8A">
        <w:t xml:space="preserve"> </w:t>
      </w:r>
      <w:r>
        <w:t xml:space="preserve">и </w:t>
      </w:r>
      <w:r w:rsidRPr="00C6358E">
        <w:rPr>
          <w:i/>
        </w:rPr>
        <w:t>CF</w:t>
      </w:r>
      <w:r>
        <w:rPr>
          <w:vertAlign w:val="subscript"/>
          <w:lang w:val="en-US"/>
        </w:rPr>
        <w:t>k</w:t>
      </w:r>
      <w:r>
        <w:t xml:space="preserve"> – </w:t>
      </w:r>
      <w:r w:rsidRPr="00670D8A">
        <w:t xml:space="preserve">элемент финансового потока проекта, соответствующий </w:t>
      </w:r>
      <w:r w:rsidRPr="00C6358E">
        <w:rPr>
          <w:i/>
        </w:rPr>
        <w:t>k</w:t>
      </w:r>
      <w:r w:rsidRPr="00670D8A">
        <w:t xml:space="preserve">-му моменту времени, то </w:t>
      </w:r>
      <w:r w:rsidRPr="00C6358E">
        <w:rPr>
          <w:i/>
        </w:rPr>
        <w:t>IRR</w:t>
      </w:r>
      <w:r w:rsidRPr="00670D8A">
        <w:t xml:space="preserve"> находится из уравнения:</w:t>
      </w:r>
    </w:p>
    <w:p w:rsidR="00D405A4" w:rsidRPr="00892A09" w:rsidRDefault="00D405A4" w:rsidP="00DA4192">
      <w:pPr>
        <w:pStyle w:val="BodyText"/>
        <w:widowControl/>
        <w:tabs>
          <w:tab w:val="left" w:pos="5760"/>
          <w:tab w:val="left" w:pos="6749"/>
        </w:tabs>
        <w:spacing w:line="360" w:lineRule="auto"/>
        <w:ind w:right="-8"/>
      </w:pPr>
      <w:r>
        <w:pict>
          <v:shape id="_x0000_i1042" type="#_x0000_t75" style="width:91.5pt;height:33.7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ulTrailSpace/&gt;&lt;w:shapeLayoutLikeWW8/&gt;&lt;w:breakWrappedTables/&gt;&lt;w:snapToGridInCell/&gt;&lt;w:wrapTextWithPunct/&gt;&lt;w:useAsianBreakRules/&gt;&lt;w:dontGrowAutofit/&gt;&lt;/w:compat&gt;&lt;wsp:rsids&gt;&lt;wsp:rsidRoot wsp:val=&quot;00F06B21&quot;/&gt;&lt;wsp:rsid wsp:val=&quot;00001CD4&quot;/&gt;&lt;wsp:rsid wsp:val=&quot;00007A20&quot;/&gt;&lt;wsp:rsid wsp:val=&quot;00017FE0&quot;/&gt;&lt;wsp:rsid wsp:val=&quot;0004192D&quot;/&gt;&lt;wsp:rsid wsp:val=&quot;000446B7&quot;/&gt;&lt;wsp:rsid wsp:val=&quot;00082E1D&quot;/&gt;&lt;wsp:rsid wsp:val=&quot;00084E2B&quot;/&gt;&lt;wsp:rsid wsp:val=&quot;00092392&quot;/&gt;&lt;wsp:rsid wsp:val=&quot;000E06A3&quot;/&gt;&lt;wsp:rsid wsp:val=&quot;000F7FB9&quot;/&gt;&lt;wsp:rsid wsp:val=&quot;001234F3&quot;/&gt;&lt;wsp:rsid wsp:val=&quot;00145BF5&quot;/&gt;&lt;wsp:rsid wsp:val=&quot;0015737A&quot;/&gt;&lt;wsp:rsid wsp:val=&quot;00181FBC&quot;/&gt;&lt;wsp:rsid wsp:val=&quot;001A0C23&quot;/&gt;&lt;wsp:rsid wsp:val=&quot;001A14F2&quot;/&gt;&lt;wsp:rsid wsp:val=&quot;001B31F3&quot;/&gt;&lt;wsp:rsid wsp:val=&quot;001D6646&quot;/&gt;&lt;wsp:rsid wsp:val=&quot;001E38BA&quot;/&gt;&lt;wsp:rsid wsp:val=&quot;00200621&quot;/&gt;&lt;wsp:rsid wsp:val=&quot;00201F41&quot;/&gt;&lt;wsp:rsid wsp:val=&quot;00202415&quot;/&gt;&lt;wsp:rsid wsp:val=&quot;00210F0F&quot;/&gt;&lt;wsp:rsid wsp:val=&quot;00215B06&quot;/&gt;&lt;wsp:rsid wsp:val=&quot;00231945&quot;/&gt;&lt;wsp:rsid wsp:val=&quot;002346FD&quot;/&gt;&lt;wsp:rsid wsp:val=&quot;00240FAE&quot;/&gt;&lt;wsp:rsid wsp:val=&quot;00245C31&quot;/&gt;&lt;wsp:rsid wsp:val=&quot;00251598&quot;/&gt;&lt;wsp:rsid wsp:val=&quot;00257164&quot;/&gt;&lt;wsp:rsid wsp:val=&quot;00261A44&quot;/&gt;&lt;wsp:rsid wsp:val=&quot;002723C2&quot;/&gt;&lt;wsp:rsid wsp:val=&quot;002B111C&quot;/&gt;&lt;wsp:rsid wsp:val=&quot;002B18C4&quot;/&gt;&lt;wsp:rsid wsp:val=&quot;002D429B&quot;/&gt;&lt;wsp:rsid wsp:val=&quot;002D5DA1&quot;/&gt;&lt;wsp:rsid wsp:val=&quot;002F5BC6&quot;/&gt;&lt;wsp:rsid wsp:val=&quot;00302AB0&quot;/&gt;&lt;wsp:rsid wsp:val=&quot;0031317D&quot;/&gt;&lt;wsp:rsid wsp:val=&quot;00333AE7&quot;/&gt;&lt;wsp:rsid wsp:val=&quot;00334E61&quot;/&gt;&lt;wsp:rsid wsp:val=&quot;00345D04&quot;/&gt;&lt;wsp:rsid wsp:val=&quot;003470C9&quot;/&gt;&lt;wsp:rsid wsp:val=&quot;00395FC3&quot;/&gt;&lt;wsp:rsid wsp:val=&quot;003B1B62&quot;/&gt;&lt;wsp:rsid wsp:val=&quot;003D15CC&quot;/&gt;&lt;wsp:rsid wsp:val=&quot;003E6C82&quot;/&gt;&lt;wsp:rsid wsp:val=&quot;00404197&quot;/&gt;&lt;wsp:rsid wsp:val=&quot;004049CC&quot;/&gt;&lt;wsp:rsid wsp:val=&quot;004312C1&quot;/&gt;&lt;wsp:rsid wsp:val=&quot;00463B10&quot;/&gt;&lt;wsp:rsid wsp:val=&quot;00481008&quot;/&gt;&lt;wsp:rsid wsp:val=&quot;00481E96&quot;/&gt;&lt;wsp:rsid wsp:val=&quot;00496187&quot;/&gt;&lt;wsp:rsid wsp:val=&quot;004970F9&quot;/&gt;&lt;wsp:rsid wsp:val=&quot;004D6D60&quot;/&gt;&lt;wsp:rsid wsp:val=&quot;00511111&quot;/&gt;&lt;wsp:rsid wsp:val=&quot;005426B6&quot;/&gt;&lt;wsp:rsid wsp:val=&quot;00553A36&quot;/&gt;&lt;wsp:rsid wsp:val=&quot;005733D5&quot;/&gt;&lt;wsp:rsid wsp:val=&quot;005A0CCA&quot;/&gt;&lt;wsp:rsid wsp:val=&quot;005C3731&quot;/&gt;&lt;wsp:rsid wsp:val=&quot;005C3CCA&quot;/&gt;&lt;wsp:rsid wsp:val=&quot;005D66AE&quot;/&gt;&lt;wsp:rsid wsp:val=&quot;00653F9F&quot;/&gt;&lt;wsp:rsid wsp:val=&quot;00655CBE&quot;/&gt;&lt;wsp:rsid wsp:val=&quot;00670CE3&quot;/&gt;&lt;wsp:rsid wsp:val=&quot;00670D8A&quot;/&gt;&lt;wsp:rsid wsp:val=&quot;00673F52&quot;/&gt;&lt;wsp:rsid wsp:val=&quot;00696C4C&quot;/&gt;&lt;wsp:rsid wsp:val=&quot;006A1D7B&quot;/&gt;&lt;wsp:rsid wsp:val=&quot;006C2193&quot;/&gt;&lt;wsp:rsid wsp:val=&quot;006C281B&quot;/&gt;&lt;wsp:rsid wsp:val=&quot;006C2E4C&quot;/&gt;&lt;wsp:rsid wsp:val=&quot;006C4424&quot;/&gt;&lt;wsp:rsid wsp:val=&quot;006F001D&quot;/&gt;&lt;wsp:rsid wsp:val=&quot;006F3F08&quot;/&gt;&lt;wsp:rsid wsp:val=&quot;00702D0F&quot;/&gt;&lt;wsp:rsid wsp:val=&quot;007112AA&quot;/&gt;&lt;wsp:rsid wsp:val=&quot;00757CA8&quot;/&gt;&lt;wsp:rsid wsp:val=&quot;0077144C&quot;/&gt;&lt;wsp:rsid wsp:val=&quot;00771BCA&quot;/&gt;&lt;wsp:rsid wsp:val=&quot;00775168&quot;/&gt;&lt;wsp:rsid wsp:val=&quot;0078600C&quot;/&gt;&lt;wsp:rsid wsp:val=&quot;00792C78&quot;/&gt;&lt;wsp:rsid wsp:val=&quot;007940E7&quot;/&gt;&lt;wsp:rsid wsp:val=&quot;007969CB&quot;/&gt;&lt;wsp:rsid wsp:val=&quot;007B4927&quot;/&gt;&lt;wsp:rsid wsp:val=&quot;007B6FB6&quot;/&gt;&lt;wsp:rsid wsp:val=&quot;007C162F&quot;/&gt;&lt;wsp:rsid wsp:val=&quot;007C3B26&quot;/&gt;&lt;wsp:rsid wsp:val=&quot;007C7362&quot;/&gt;&lt;wsp:rsid wsp:val=&quot;007D1B27&quot;/&gt;&lt;wsp:rsid wsp:val=&quot;007E6EB9&quot;/&gt;&lt;wsp:rsid wsp:val=&quot;007F78A0&quot;/&gt;&lt;wsp:rsid wsp:val=&quot;00804E51&quot;/&gt;&lt;wsp:rsid wsp:val=&quot;008078FE&quot;/&gt;&lt;wsp:rsid wsp:val=&quot;00807EAF&quot;/&gt;&lt;wsp:rsid wsp:val=&quot;00824956&quot;/&gt;&lt;wsp:rsid wsp:val=&quot;00826536&quot;/&gt;&lt;wsp:rsid wsp:val=&quot;00827542&quot;/&gt;&lt;wsp:rsid wsp:val=&quot;00830AD6&quot;/&gt;&lt;wsp:rsid wsp:val=&quot;00835971&quot;/&gt;&lt;wsp:rsid wsp:val=&quot;00851C64&quot;/&gt;&lt;wsp:rsid wsp:val=&quot;00875C42&quot;/&gt;&lt;wsp:rsid wsp:val=&quot;008821CC&quot;/&gt;&lt;wsp:rsid wsp:val=&quot;00886BEC&quot;/&gt;&lt;wsp:rsid wsp:val=&quot;0088723C&quot;/&gt;&lt;wsp:rsid wsp:val=&quot;00892A09&quot;/&gt;&lt;wsp:rsid wsp:val=&quot;008B3983&quot;/&gt;&lt;wsp:rsid wsp:val=&quot;008B483A&quot;/&gt;&lt;wsp:rsid wsp:val=&quot;008E6D9C&quot;/&gt;&lt;wsp:rsid wsp:val=&quot;008F694E&quot;/&gt;&lt;wsp:rsid wsp:val=&quot;00917718&quot;/&gt;&lt;wsp:rsid wsp:val=&quot;00927808&quot;/&gt;&lt;wsp:rsid wsp:val=&quot;00942551&quot;/&gt;&lt;wsp:rsid wsp:val=&quot;00943A37&quot;/&gt;&lt;wsp:rsid wsp:val=&quot;0095524F&quot;/&gt;&lt;wsp:rsid wsp:val=&quot;00961727&quot;/&gt;&lt;wsp:rsid wsp:val=&quot;00964033&quot;/&gt;&lt;wsp:rsid wsp:val=&quot;00967286&quot;/&gt;&lt;wsp:rsid wsp:val=&quot;00982F58&quot;/&gt;&lt;wsp:rsid wsp:val=&quot;009C4316&quot;/&gt;&lt;wsp:rsid wsp:val=&quot;009D3CDF&quot;/&gt;&lt;wsp:rsid wsp:val=&quot;009D5666&quot;/&gt;&lt;wsp:rsid wsp:val=&quot;009E17D1&quot;/&gt;&lt;wsp:rsid wsp:val=&quot;009F009B&quot;/&gt;&lt;wsp:rsid wsp:val=&quot;009F2487&quot;/&gt;&lt;wsp:rsid wsp:val=&quot;009F5E5A&quot;/&gt;&lt;wsp:rsid wsp:val=&quot;00A14370&quot;/&gt;&lt;wsp:rsid wsp:val=&quot;00A354D6&quot;/&gt;&lt;wsp:rsid wsp:val=&quot;00A40954&quot;/&gt;&lt;wsp:rsid wsp:val=&quot;00A43EAE&quot;/&gt;&lt;wsp:rsid wsp:val=&quot;00A43F2F&quot;/&gt;&lt;wsp:rsid wsp:val=&quot;00A65656&quot;/&gt;&lt;wsp:rsid wsp:val=&quot;00A71330&quot;/&gt;&lt;wsp:rsid wsp:val=&quot;00A714A9&quot;/&gt;&lt;wsp:rsid wsp:val=&quot;00AA27C4&quot;/&gt;&lt;wsp:rsid wsp:val=&quot;00AC7FA8&quot;/&gt;&lt;wsp:rsid wsp:val=&quot;00AD063E&quot;/&gt;&lt;wsp:rsid wsp:val=&quot;00AE5F8A&quot;/&gt;&lt;wsp:rsid wsp:val=&quot;00B0249B&quot;/&gt;&lt;wsp:rsid wsp:val=&quot;00B20133&quot;/&gt;&lt;wsp:rsid wsp:val=&quot;00B6510C&quot;/&gt;&lt;wsp:rsid wsp:val=&quot;00B70FC3&quot;/&gt;&lt;wsp:rsid wsp:val=&quot;00B91006&quot;/&gt;&lt;wsp:rsid wsp:val=&quot;00B93A78&quot;/&gt;&lt;wsp:rsid wsp:val=&quot;00B96F39&quot;/&gt;&lt;wsp:rsid wsp:val=&quot;00BA463A&quot;/&gt;&lt;wsp:rsid wsp:val=&quot;00BB55D2&quot;/&gt;&lt;wsp:rsid wsp:val=&quot;00BC00A3&quot;/&gt;&lt;wsp:rsid wsp:val=&quot;00BC1C59&quot;/&gt;&lt;wsp:rsid wsp:val=&quot;00BD575D&quot;/&gt;&lt;wsp:rsid wsp:val=&quot;00BE5EAE&quot;/&gt;&lt;wsp:rsid wsp:val=&quot;00C06CD8&quot;/&gt;&lt;wsp:rsid wsp:val=&quot;00C1117B&quot;/&gt;&lt;wsp:rsid wsp:val=&quot;00C5798B&quot;/&gt;&lt;wsp:rsid wsp:val=&quot;00C6358E&quot;/&gt;&lt;wsp:rsid wsp:val=&quot;00C66A9C&quot;/&gt;&lt;wsp:rsid wsp:val=&quot;00CA392F&quot;/&gt;&lt;wsp:rsid wsp:val=&quot;00CA6244&quot;/&gt;&lt;wsp:rsid wsp:val=&quot;00CC4033&quot;/&gt;&lt;wsp:rsid wsp:val=&quot;00CD5067&quot;/&gt;&lt;wsp:rsid wsp:val=&quot;00CF2F08&quot;/&gt;&lt;wsp:rsid wsp:val=&quot;00D007B6&quot;/&gt;&lt;wsp:rsid wsp:val=&quot;00D03A3E&quot;/&gt;&lt;wsp:rsid wsp:val=&quot;00D07E53&quot;/&gt;&lt;wsp:rsid wsp:val=&quot;00D12576&quot;/&gt;&lt;wsp:rsid wsp:val=&quot;00D14818&quot;/&gt;&lt;wsp:rsid wsp:val=&quot;00D226E0&quot;/&gt;&lt;wsp:rsid wsp:val=&quot;00D27480&quot;/&gt;&lt;wsp:rsid wsp:val=&quot;00D33059&quot;/&gt;&lt;wsp:rsid wsp:val=&quot;00D71958&quot;/&gt;&lt;wsp:rsid wsp:val=&quot;00D908A3&quot;/&gt;&lt;wsp:rsid wsp:val=&quot;00DA09D0&quot;/&gt;&lt;wsp:rsid wsp:val=&quot;00DA3DB1&quot;/&gt;&lt;wsp:rsid wsp:val=&quot;00DA4192&quot;/&gt;&lt;wsp:rsid wsp:val=&quot;00DA4276&quot;/&gt;&lt;wsp:rsid wsp:val=&quot;00DB5FE8&quot;/&gt;&lt;wsp:rsid wsp:val=&quot;00DD4896&quot;/&gt;&lt;wsp:rsid wsp:val=&quot;00DF211D&quot;/&gt;&lt;wsp:rsid wsp:val=&quot;00E21EEA&quot;/&gt;&lt;wsp:rsid wsp:val=&quot;00E274EA&quot;/&gt;&lt;wsp:rsid wsp:val=&quot;00E36E4D&quot;/&gt;&lt;wsp:rsid wsp:val=&quot;00E60094&quot;/&gt;&lt;wsp:rsid wsp:val=&quot;00E61D7E&quot;/&gt;&lt;wsp:rsid wsp:val=&quot;00E75EAC&quot;/&gt;&lt;wsp:rsid wsp:val=&quot;00E96DB5&quot;/&gt;&lt;wsp:rsid wsp:val=&quot;00E972EC&quot;/&gt;&lt;wsp:rsid wsp:val=&quot;00EA6CE1&quot;/&gt;&lt;wsp:rsid wsp:val=&quot;00EB35C4&quot;/&gt;&lt;wsp:rsid wsp:val=&quot;00ED06B7&quot;/&gt;&lt;wsp:rsid wsp:val=&quot;00EE24BC&quot;/&gt;&lt;wsp:rsid wsp:val=&quot;00EE48BE&quot;/&gt;&lt;wsp:rsid wsp:val=&quot;00EE5218&quot;/&gt;&lt;wsp:rsid wsp:val=&quot;00EF6C19&quot;/&gt;&lt;wsp:rsid wsp:val=&quot;00F06B21&quot;/&gt;&lt;wsp:rsid wsp:val=&quot;00F14A02&quot;/&gt;&lt;wsp:rsid wsp:val=&quot;00F32F12&quot;/&gt;&lt;wsp:rsid wsp:val=&quot;00F3389A&quot;/&gt;&lt;wsp:rsid wsp:val=&quot;00F50499&quot;/&gt;&lt;wsp:rsid wsp:val=&quot;00F565D7&quot;/&gt;&lt;wsp:rsid wsp:val=&quot;00F61D47&quot;/&gt;&lt;wsp:rsid wsp:val=&quot;00F72E95&quot;/&gt;&lt;wsp:rsid wsp:val=&quot;00F753E0&quot;/&gt;&lt;wsp:rsid wsp:val=&quot;00F84EC2&quot;/&gt;&lt;wsp:rsid wsp:val=&quot;00F93A5F&quot;/&gt;&lt;wsp:rsid wsp:val=&quot;00FF5159&quot;/&gt;&lt;/wsp:rsids&gt;&lt;/w:docPr&gt;&lt;w:body&gt;&lt;w:p wsp:rsidR=&quot;00000000&quot; wsp:rsidRDefault=&quot;00F72E95&quot;&gt;&lt;m:oMathPara&gt;&lt;m:oMath&gt;&lt;m:nary&gt;&lt;m:naryPr&gt;&lt;m:chr m:val=&quot;в€‘&quot;/&gt;&lt;m:limLoc m:val=&quot;subSup&quot;/&gt;&lt;m:ctrlPr&gt;&lt;w:rPr&gt;&lt;w:rFonts w:ascii=&quot;Cambria Math&quot; w:h-ansi=&quot;Cambria Math&quot;/&gt;&lt;wx:font wx:val=&quot;Cambria Math&quot;/&gt;&lt;w:i/&gt;&lt;/w:rPr&gt;&lt;/m:ctrlPr&gt;&lt;/m:naryPr&gt;&lt;m:sub&gt;&lt;m:r&gt;&lt;w:rPr&gt;&lt;w:rFonts w:ascii=&quot;Cambria Math&quot; w:h-ansi=&quot;Cambria Math&quot;/&gt;&lt;wx:font wx:val=&quot;Cambria Math&quot;/&gt;&lt;w:i/&gt;&lt;/w:rPr&gt;&lt;m:t&gt;k=0&lt;/m:t&gt;&lt;/m:r&gt;&lt;/m:sub&gt;&lt;m:sup&gt;&lt;m:r&gt;&lt;w:rPr&gt;&lt;w:rFonts w:ascii=&quot;Cambria Math&quot; w:h-ansi=&quot;Cambria Math&quot;/&gt;&lt;wx:font wx:val=&quot;Cambria Math&quot;/&gt;&lt;w:i/&gt;&lt;w:lang w:val=&quot;EN-US&quot;/&gt;&lt;/w:rPr&gt;&lt;m:t&gt;n&lt;/m:t&gt;&lt;/m:r&gt;&lt;/m:sup&gt;&lt;m:e&gt;&lt;m:f&gt;&lt;m:fPr&gt;&lt;m:ctrlPr&gt;&lt;w:rPr&gt;&lt;w:rFonts w:ascii=&quot;Cambria Math&quot; w:h-ansi=&quot;Cambria Math&quot;/&gt;&lt;wx:font wx:val=&quot;Cambria Math&quot;/&gt;&lt;w:i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CF&lt;/m:t&gt;&lt;/m:r&gt;&lt;/m:e&gt;&lt;m:sub&gt;&lt;m:r&gt;&lt;w:rPr&gt;&lt;w:rFonts w:ascii=&quot;Cambria Math&quot; w:h-ansi=&quot;Cambria Math&quot;/&gt;&lt;wx:font wx:val=&quot;Cambria Math&quot;/&gt;&lt;w:i/&gt;&lt;/w:rPr&gt;&lt;m:t&gt;k&lt;/m:t&gt;&lt;/m:r&gt;&lt;/m:sub&gt;&lt;/m:sSub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1+IRR&lt;/m:t&gt;&lt;/m:r&gt;&lt;/m:e&gt;&lt;/m:d&gt;&lt;/m:e&gt;&lt;m:sup&gt;&lt;m:r&gt;&lt;w:rPr&gt;&lt;w:rFonts w:ascii=&quot;Cambria Math&quot; w:h-ansi=&quot;Cambria Math&quot;/&gt;&lt;wx:font wx:val=&quot;Cambria Math&quot;/&gt;&lt;w:i/&gt;&lt;/w:rPr&gt;&lt;m:t&gt;k&lt;/m:t&gt;&lt;/m:r&gt;&lt;/m:sup&gt;&lt;/m:sSup&gt;&lt;/m:den&gt;&lt;/m:f&gt;&lt;/m:e&gt;&lt;/m:nary&gt;&lt;m:r&gt;&lt;w:rPr&gt;&lt;w:rFonts w:ascii=&quot;Cambria Math&quot; w:h-ansi=&quot;Cambria Math&quot;/&gt;&lt;wx:font wx:val=&quot;Cambria Math&quot;/&gt;&lt;w:i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</w:p>
    <w:p w:rsidR="00D405A4" w:rsidRPr="00892A09" w:rsidRDefault="00D405A4" w:rsidP="007940E7">
      <w:pPr>
        <w:pStyle w:val="BodyText"/>
        <w:widowControl/>
        <w:spacing w:line="360" w:lineRule="auto"/>
        <w:ind w:right="-8" w:firstLine="678"/>
      </w:pPr>
      <w:r w:rsidRPr="00C6358E">
        <w:rPr>
          <w:i/>
        </w:rPr>
        <w:t>IRR</w:t>
      </w:r>
      <w:r w:rsidRPr="00670D8A">
        <w:t xml:space="preserve"> </w:t>
      </w:r>
      <w:r w:rsidRPr="00892A09">
        <w:t>показывает верхнюю границу зоны ожидаемой доходности проекта, и, следовательно, максимально допустимый относительный уровень расходов. Например, если проект полностью финансируется за сч</w:t>
      </w:r>
      <w:r>
        <w:t>е</w:t>
      </w:r>
      <w:r w:rsidRPr="00892A09">
        <w:t xml:space="preserve">т ссуды коммерческого банка, то значение </w:t>
      </w:r>
      <w:r w:rsidRPr="00181FBC">
        <w:rPr>
          <w:i/>
        </w:rPr>
        <w:t>IRR</w:t>
      </w:r>
      <w:r w:rsidRPr="00670D8A">
        <w:t xml:space="preserve"> </w:t>
      </w:r>
      <w:r w:rsidRPr="00892A09">
        <w:t>показывает верхнюю границу допустимого уровня банковской процентной ставки, превышение которого делает проект убыточным.</w:t>
      </w:r>
    </w:p>
    <w:p w:rsidR="00D405A4" w:rsidRPr="00892A09" w:rsidRDefault="00D405A4" w:rsidP="007940E7">
      <w:pPr>
        <w:pStyle w:val="BodyText"/>
        <w:widowControl/>
        <w:spacing w:line="360" w:lineRule="auto"/>
        <w:ind w:right="-8" w:firstLine="678"/>
      </w:pPr>
      <w:r w:rsidRPr="00892A09">
        <w:t xml:space="preserve">Таким образом, организации выгодно принимать любые решения инвестиционного характера, внутренние нормы доходности которых не больше текущего значения показателя </w:t>
      </w:r>
      <w:r>
        <w:t>«</w:t>
      </w:r>
      <w:r w:rsidRPr="00892A09">
        <w:t>цена капитала</w:t>
      </w:r>
      <w:r>
        <w:t>»</w:t>
      </w:r>
      <w:r w:rsidRPr="00892A09">
        <w:t>.</w:t>
      </w:r>
    </w:p>
    <w:p w:rsidR="00D405A4" w:rsidRDefault="00D405A4" w:rsidP="007940E7">
      <w:pPr>
        <w:pStyle w:val="BodyText"/>
        <w:widowControl/>
        <w:spacing w:line="360" w:lineRule="auto"/>
        <w:ind w:right="-8" w:firstLine="678"/>
      </w:pPr>
      <w:r w:rsidRPr="00892A09">
        <w:t xml:space="preserve">Рассчитать показатель внутренней нормы доходности </w:t>
      </w:r>
      <w:r w:rsidRPr="00181FBC">
        <w:rPr>
          <w:i/>
        </w:rPr>
        <w:t>IRR</w:t>
      </w:r>
      <w:r w:rsidRPr="00892A09">
        <w:t xml:space="preserve"> можно, используя сложный математический подсч</w:t>
      </w:r>
      <w:r>
        <w:t>е</w:t>
      </w:r>
      <w:r w:rsidRPr="00892A09">
        <w:t>т в виде:</w:t>
      </w:r>
    </w:p>
    <w:p w:rsidR="00D405A4" w:rsidRPr="008F694E" w:rsidRDefault="00D405A4" w:rsidP="007940E7">
      <w:pPr>
        <w:pStyle w:val="BodyText"/>
        <w:widowControl/>
        <w:spacing w:line="360" w:lineRule="auto"/>
        <w:ind w:right="-8" w:firstLine="678"/>
      </w:pPr>
      <w:r w:rsidRPr="00797925">
        <w:t xml:space="preserve">0 = </w:t>
      </w:r>
      <w:r w:rsidRPr="00181FBC">
        <w:rPr>
          <w:i/>
          <w:lang w:val="en-US"/>
        </w:rPr>
        <w:t>NCF</w:t>
      </w:r>
      <w:r w:rsidRPr="00797925">
        <w:rPr>
          <w:vertAlign w:val="subscript"/>
        </w:rPr>
        <w:t xml:space="preserve">0 </w:t>
      </w:r>
      <w:r w:rsidRPr="00797925">
        <w:t xml:space="preserve">= </w:t>
      </w:r>
      <w:r w:rsidRPr="00797925">
        <w:fldChar w:fldCharType="begin"/>
      </w:r>
      <w:r w:rsidRPr="00797925">
        <w:instrText xml:space="preserve"> </w:instrText>
      </w:r>
      <w:r w:rsidRPr="004D6D60">
        <w:rPr>
          <w:lang w:val="en-US"/>
        </w:rPr>
        <w:instrText>QUOTE</w:instrText>
      </w:r>
      <w:r w:rsidRPr="00797925">
        <w:instrText xml:space="preserve"> </w:instrText>
      </w:r>
      <w:r>
        <w:pict>
          <v:shape id="_x0000_i1043" type="#_x0000_t75" style="width:39pt;height:24.7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ulTrailSpace/&gt;&lt;w:shapeLayoutLikeWW8/&gt;&lt;w:breakWrappedTables/&gt;&lt;w:snapToGridInCell/&gt;&lt;w:wrapTextWithPunct/&gt;&lt;w:useAsianBreakRules/&gt;&lt;w:dontGrowAutofit/&gt;&lt;/w:compat&gt;&lt;wsp:rsids&gt;&lt;wsp:rsidRoot wsp:val=&quot;00F06B21&quot;/&gt;&lt;wsp:rsid wsp:val=&quot;00001CD4&quot;/&gt;&lt;wsp:rsid wsp:val=&quot;00007A20&quot;/&gt;&lt;wsp:rsid wsp:val=&quot;00017FE0&quot;/&gt;&lt;wsp:rsid wsp:val=&quot;0004192D&quot;/&gt;&lt;wsp:rsid wsp:val=&quot;000446B7&quot;/&gt;&lt;wsp:rsid wsp:val=&quot;00082E1D&quot;/&gt;&lt;wsp:rsid wsp:val=&quot;00084E2B&quot;/&gt;&lt;wsp:rsid wsp:val=&quot;00092392&quot;/&gt;&lt;wsp:rsid wsp:val=&quot;000E06A3&quot;/&gt;&lt;wsp:rsid wsp:val=&quot;000F7FB9&quot;/&gt;&lt;wsp:rsid wsp:val=&quot;001234F3&quot;/&gt;&lt;wsp:rsid wsp:val=&quot;00145BF5&quot;/&gt;&lt;wsp:rsid wsp:val=&quot;0015737A&quot;/&gt;&lt;wsp:rsid wsp:val=&quot;00181FBC&quot;/&gt;&lt;wsp:rsid wsp:val=&quot;001A0C23&quot;/&gt;&lt;wsp:rsid wsp:val=&quot;001A14F2&quot;/&gt;&lt;wsp:rsid wsp:val=&quot;001B31F3&quot;/&gt;&lt;wsp:rsid wsp:val=&quot;001D6646&quot;/&gt;&lt;wsp:rsid wsp:val=&quot;001E38BA&quot;/&gt;&lt;wsp:rsid wsp:val=&quot;00200621&quot;/&gt;&lt;wsp:rsid wsp:val=&quot;00201F41&quot;/&gt;&lt;wsp:rsid wsp:val=&quot;00202415&quot;/&gt;&lt;wsp:rsid wsp:val=&quot;00210F0F&quot;/&gt;&lt;wsp:rsid wsp:val=&quot;00215B06&quot;/&gt;&lt;wsp:rsid wsp:val=&quot;00231945&quot;/&gt;&lt;wsp:rsid wsp:val=&quot;002346FD&quot;/&gt;&lt;wsp:rsid wsp:val=&quot;00240FAE&quot;/&gt;&lt;wsp:rsid wsp:val=&quot;00245C31&quot;/&gt;&lt;wsp:rsid wsp:val=&quot;00251598&quot;/&gt;&lt;wsp:rsid wsp:val=&quot;00257164&quot;/&gt;&lt;wsp:rsid wsp:val=&quot;00261A44&quot;/&gt;&lt;wsp:rsid wsp:val=&quot;002723C2&quot;/&gt;&lt;wsp:rsid wsp:val=&quot;002B111C&quot;/&gt;&lt;wsp:rsid wsp:val=&quot;002B18C4&quot;/&gt;&lt;wsp:rsid wsp:val=&quot;002D429B&quot;/&gt;&lt;wsp:rsid wsp:val=&quot;002D5DA1&quot;/&gt;&lt;wsp:rsid wsp:val=&quot;002F5BC6&quot;/&gt;&lt;wsp:rsid wsp:val=&quot;00302AB0&quot;/&gt;&lt;wsp:rsid wsp:val=&quot;0031317D&quot;/&gt;&lt;wsp:rsid wsp:val=&quot;00333AE7&quot;/&gt;&lt;wsp:rsid wsp:val=&quot;00334E61&quot;/&gt;&lt;wsp:rsid wsp:val=&quot;00345D04&quot;/&gt;&lt;wsp:rsid wsp:val=&quot;003470C9&quot;/&gt;&lt;wsp:rsid wsp:val=&quot;00395FC3&quot;/&gt;&lt;wsp:rsid wsp:val=&quot;003B1B62&quot;/&gt;&lt;wsp:rsid wsp:val=&quot;003D15CC&quot;/&gt;&lt;wsp:rsid wsp:val=&quot;003E6C82&quot;/&gt;&lt;wsp:rsid wsp:val=&quot;00404197&quot;/&gt;&lt;wsp:rsid wsp:val=&quot;004049CC&quot;/&gt;&lt;wsp:rsid wsp:val=&quot;004312C1&quot;/&gt;&lt;wsp:rsid wsp:val=&quot;00463B10&quot;/&gt;&lt;wsp:rsid wsp:val=&quot;00481008&quot;/&gt;&lt;wsp:rsid wsp:val=&quot;00481E96&quot;/&gt;&lt;wsp:rsid wsp:val=&quot;00496187&quot;/&gt;&lt;wsp:rsid wsp:val=&quot;004970F9&quot;/&gt;&lt;wsp:rsid wsp:val=&quot;004D6D60&quot;/&gt;&lt;wsp:rsid wsp:val=&quot;00511111&quot;/&gt;&lt;wsp:rsid wsp:val=&quot;005426B6&quot;/&gt;&lt;wsp:rsid wsp:val=&quot;00553A36&quot;/&gt;&lt;wsp:rsid wsp:val=&quot;005733D5&quot;/&gt;&lt;wsp:rsid wsp:val=&quot;005A0CCA&quot;/&gt;&lt;wsp:rsid wsp:val=&quot;005C3731&quot;/&gt;&lt;wsp:rsid wsp:val=&quot;005C3CCA&quot;/&gt;&lt;wsp:rsid wsp:val=&quot;005D66AE&quot;/&gt;&lt;wsp:rsid wsp:val=&quot;00641E21&quot;/&gt;&lt;wsp:rsid wsp:val=&quot;00653F9F&quot;/&gt;&lt;wsp:rsid wsp:val=&quot;00655CBE&quot;/&gt;&lt;wsp:rsid wsp:val=&quot;00670CE3&quot;/&gt;&lt;wsp:rsid wsp:val=&quot;00670D8A&quot;/&gt;&lt;wsp:rsid wsp:val=&quot;00673F52&quot;/&gt;&lt;wsp:rsid wsp:val=&quot;00696C4C&quot;/&gt;&lt;wsp:rsid wsp:val=&quot;006A1D7B&quot;/&gt;&lt;wsp:rsid wsp:val=&quot;006C2193&quot;/&gt;&lt;wsp:rsid wsp:val=&quot;006C281B&quot;/&gt;&lt;wsp:rsid wsp:val=&quot;006C2E4C&quot;/&gt;&lt;wsp:rsid wsp:val=&quot;006C4424&quot;/&gt;&lt;wsp:rsid wsp:val=&quot;006F001D&quot;/&gt;&lt;wsp:rsid wsp:val=&quot;006F3F08&quot;/&gt;&lt;wsp:rsid wsp:val=&quot;00702D0F&quot;/&gt;&lt;wsp:rsid wsp:val=&quot;007112AA&quot;/&gt;&lt;wsp:rsid wsp:val=&quot;00757CA8&quot;/&gt;&lt;wsp:rsid wsp:val=&quot;0077144C&quot;/&gt;&lt;wsp:rsid wsp:val=&quot;00771BCA&quot;/&gt;&lt;wsp:rsid wsp:val=&quot;00775168&quot;/&gt;&lt;wsp:rsid wsp:val=&quot;0078600C&quot;/&gt;&lt;wsp:rsid wsp:val=&quot;00792C78&quot;/&gt;&lt;wsp:rsid wsp:val=&quot;007940E7&quot;/&gt;&lt;wsp:rsid wsp:val=&quot;007969CB&quot;/&gt;&lt;wsp:rsid wsp:val=&quot;007B4927&quot;/&gt;&lt;wsp:rsid wsp:val=&quot;007B6FB6&quot;/&gt;&lt;wsp:rsid wsp:val=&quot;007C162F&quot;/&gt;&lt;wsp:rsid wsp:val=&quot;007C3B26&quot;/&gt;&lt;wsp:rsid wsp:val=&quot;007C7362&quot;/&gt;&lt;wsp:rsid wsp:val=&quot;007D1B27&quot;/&gt;&lt;wsp:rsid wsp:val=&quot;007E6EB9&quot;/&gt;&lt;wsp:rsid wsp:val=&quot;007F78A0&quot;/&gt;&lt;wsp:rsid wsp:val=&quot;00804E51&quot;/&gt;&lt;wsp:rsid wsp:val=&quot;008078FE&quot;/&gt;&lt;wsp:rsid wsp:val=&quot;00807EAF&quot;/&gt;&lt;wsp:rsid wsp:val=&quot;00824956&quot;/&gt;&lt;wsp:rsid wsp:val=&quot;00826536&quot;/&gt;&lt;wsp:rsid wsp:val=&quot;00827542&quot;/&gt;&lt;wsp:rsid wsp:val=&quot;00830AD6&quot;/&gt;&lt;wsp:rsid wsp:val=&quot;00835971&quot;/&gt;&lt;wsp:rsid wsp:val=&quot;00851C64&quot;/&gt;&lt;wsp:rsid wsp:val=&quot;00875C42&quot;/&gt;&lt;wsp:rsid wsp:val=&quot;008821CC&quot;/&gt;&lt;wsp:rsid wsp:val=&quot;00886BEC&quot;/&gt;&lt;wsp:rsid wsp:val=&quot;0088723C&quot;/&gt;&lt;wsp:rsid wsp:val=&quot;00892A09&quot;/&gt;&lt;wsp:rsid wsp:val=&quot;008B3983&quot;/&gt;&lt;wsp:rsid wsp:val=&quot;008B483A&quot;/&gt;&lt;wsp:rsid wsp:val=&quot;008E6D9C&quot;/&gt;&lt;wsp:rsid wsp:val=&quot;008F694E&quot;/&gt;&lt;wsp:rsid wsp:val=&quot;00917718&quot;/&gt;&lt;wsp:rsid wsp:val=&quot;00927808&quot;/&gt;&lt;wsp:rsid wsp:val=&quot;00942551&quot;/&gt;&lt;wsp:rsid wsp:val=&quot;00943A37&quot;/&gt;&lt;wsp:rsid wsp:val=&quot;0095524F&quot;/&gt;&lt;wsp:rsid wsp:val=&quot;00961727&quot;/&gt;&lt;wsp:rsid wsp:val=&quot;00964033&quot;/&gt;&lt;wsp:rsid wsp:val=&quot;00967286&quot;/&gt;&lt;wsp:rsid wsp:val=&quot;00982F58&quot;/&gt;&lt;wsp:rsid wsp:val=&quot;009C4316&quot;/&gt;&lt;wsp:rsid wsp:val=&quot;009D3CDF&quot;/&gt;&lt;wsp:rsid wsp:val=&quot;009D5666&quot;/&gt;&lt;wsp:rsid wsp:val=&quot;009E17D1&quot;/&gt;&lt;wsp:rsid wsp:val=&quot;009F009B&quot;/&gt;&lt;wsp:rsid wsp:val=&quot;009F2487&quot;/&gt;&lt;wsp:rsid wsp:val=&quot;009F5E5A&quot;/&gt;&lt;wsp:rsid wsp:val=&quot;00A14370&quot;/&gt;&lt;wsp:rsid wsp:val=&quot;00A354D6&quot;/&gt;&lt;wsp:rsid wsp:val=&quot;00A40954&quot;/&gt;&lt;wsp:rsid wsp:val=&quot;00A43EAE&quot;/&gt;&lt;wsp:rsid wsp:val=&quot;00A43F2F&quot;/&gt;&lt;wsp:rsid wsp:val=&quot;00A65656&quot;/&gt;&lt;wsp:rsid wsp:val=&quot;00A71330&quot;/&gt;&lt;wsp:rsid wsp:val=&quot;00A714A9&quot;/&gt;&lt;wsp:rsid wsp:val=&quot;00AA27C4&quot;/&gt;&lt;wsp:rsid wsp:val=&quot;00AC7FA8&quot;/&gt;&lt;wsp:rsid wsp:val=&quot;00AD063E&quot;/&gt;&lt;wsp:rsid wsp:val=&quot;00AE5F8A&quot;/&gt;&lt;wsp:rsid wsp:val=&quot;00B0249B&quot;/&gt;&lt;wsp:rsid wsp:val=&quot;00B20133&quot;/&gt;&lt;wsp:rsid wsp:val=&quot;00B6510C&quot;/&gt;&lt;wsp:rsid wsp:val=&quot;00B70FC3&quot;/&gt;&lt;wsp:rsid wsp:val=&quot;00B91006&quot;/&gt;&lt;wsp:rsid wsp:val=&quot;00B93A78&quot;/&gt;&lt;wsp:rsid wsp:val=&quot;00B96F39&quot;/&gt;&lt;wsp:rsid wsp:val=&quot;00BA463A&quot;/&gt;&lt;wsp:rsid wsp:val=&quot;00BB55D2&quot;/&gt;&lt;wsp:rsid wsp:val=&quot;00BC00A3&quot;/&gt;&lt;wsp:rsid wsp:val=&quot;00BC1C59&quot;/&gt;&lt;wsp:rsid wsp:val=&quot;00BD575D&quot;/&gt;&lt;wsp:rsid wsp:val=&quot;00BE5EAE&quot;/&gt;&lt;wsp:rsid wsp:val=&quot;00C06CD8&quot;/&gt;&lt;wsp:rsid wsp:val=&quot;00C1117B&quot;/&gt;&lt;wsp:rsid wsp:val=&quot;00C5798B&quot;/&gt;&lt;wsp:rsid wsp:val=&quot;00C6358E&quot;/&gt;&lt;wsp:rsid wsp:val=&quot;00C66A9C&quot;/&gt;&lt;wsp:rsid wsp:val=&quot;00CA392F&quot;/&gt;&lt;wsp:rsid wsp:val=&quot;00CA6244&quot;/&gt;&lt;wsp:rsid wsp:val=&quot;00CC4033&quot;/&gt;&lt;wsp:rsid wsp:val=&quot;00CD5067&quot;/&gt;&lt;wsp:rsid wsp:val=&quot;00CF2F08&quot;/&gt;&lt;wsp:rsid wsp:val=&quot;00D007B6&quot;/&gt;&lt;wsp:rsid wsp:val=&quot;00D03A3E&quot;/&gt;&lt;wsp:rsid wsp:val=&quot;00D07E53&quot;/&gt;&lt;wsp:rsid wsp:val=&quot;00D12576&quot;/&gt;&lt;wsp:rsid wsp:val=&quot;00D14818&quot;/&gt;&lt;wsp:rsid wsp:val=&quot;00D226E0&quot;/&gt;&lt;wsp:rsid wsp:val=&quot;00D27480&quot;/&gt;&lt;wsp:rsid wsp:val=&quot;00D33059&quot;/&gt;&lt;wsp:rsid wsp:val=&quot;00D71958&quot;/&gt;&lt;wsp:rsid wsp:val=&quot;00D908A3&quot;/&gt;&lt;wsp:rsid wsp:val=&quot;00DA09D0&quot;/&gt;&lt;wsp:rsid wsp:val=&quot;00DA3DB1&quot;/&gt;&lt;wsp:rsid wsp:val=&quot;00DA4192&quot;/&gt;&lt;wsp:rsid wsp:val=&quot;00DA4276&quot;/&gt;&lt;wsp:rsid wsp:val=&quot;00DB5FE8&quot;/&gt;&lt;wsp:rsid wsp:val=&quot;00DD4896&quot;/&gt;&lt;wsp:rsid wsp:val=&quot;00DF211D&quot;/&gt;&lt;wsp:rsid wsp:val=&quot;00E21EEA&quot;/&gt;&lt;wsp:rsid wsp:val=&quot;00E274EA&quot;/&gt;&lt;wsp:rsid wsp:val=&quot;00E36E4D&quot;/&gt;&lt;wsp:rsid wsp:val=&quot;00E60094&quot;/&gt;&lt;wsp:rsid wsp:val=&quot;00E61D7E&quot;/&gt;&lt;wsp:rsid wsp:val=&quot;00E75EAC&quot;/&gt;&lt;wsp:rsid wsp:val=&quot;00E96DB5&quot;/&gt;&lt;wsp:rsid wsp:val=&quot;00E972EC&quot;/&gt;&lt;wsp:rsid wsp:val=&quot;00EA6CE1&quot;/&gt;&lt;wsp:rsid wsp:val=&quot;00EB35C4&quot;/&gt;&lt;wsp:rsid wsp:val=&quot;00ED06B7&quot;/&gt;&lt;wsp:rsid wsp:val=&quot;00EE24BC&quot;/&gt;&lt;wsp:rsid wsp:val=&quot;00EE48BE&quot;/&gt;&lt;wsp:rsid wsp:val=&quot;00EE5218&quot;/&gt;&lt;wsp:rsid wsp:val=&quot;00EF6C19&quot;/&gt;&lt;wsp:rsid wsp:val=&quot;00F06B21&quot;/&gt;&lt;wsp:rsid wsp:val=&quot;00F14A02&quot;/&gt;&lt;wsp:rsid wsp:val=&quot;00F32F12&quot;/&gt;&lt;wsp:rsid wsp:val=&quot;00F3389A&quot;/&gt;&lt;wsp:rsid wsp:val=&quot;00F50499&quot;/&gt;&lt;wsp:rsid wsp:val=&quot;00F565D7&quot;/&gt;&lt;wsp:rsid wsp:val=&quot;00F61D47&quot;/&gt;&lt;wsp:rsid wsp:val=&quot;00F753E0&quot;/&gt;&lt;wsp:rsid wsp:val=&quot;00F84EC2&quot;/&gt;&lt;wsp:rsid wsp:val=&quot;00F93A5F&quot;/&gt;&lt;wsp:rsid wsp:val=&quot;00FF5159&quot;/&gt;&lt;/wsp:rsids&gt;&lt;/w:docPr&gt;&lt;w:body&gt;&lt;w:p wsp:rsidR=&quot;00000000&quot; wsp:rsidRDefault=&quot;00641E21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NCF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1&lt;/m:t&gt;&lt;/m:r&gt;&lt;/m:sub&gt;&lt;/m:sSub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w:lang w:val=&quot;EN-US&quot;/&gt;&lt;/w:rPr&gt;&lt;m:t&gt;1+&lt;/m:t&gt;&lt;/m:r&gt;&lt;m:r&gt;&lt;w:rPr&gt;&lt;w:rFonts w:ascii=&quot;Cambria Math&quot; w:h-ansi=&quot;Cambria Math&quot;/&gt;&lt;wx:font wx:val=&quot;Cambria Math&quot;/&gt;&lt;w:i/&gt;&lt;/w:rPr&gt;&lt;m:t&gt;r&lt;/m:t&gt;&lt;/m:r&gt;&lt;/m:e&gt;&lt;/m:d&gt;&lt;/m:e&gt;&lt;m:sup&gt;&lt;m:r&gt;&lt;w:rPr&gt;&lt;w:rFonts w:ascii=&quot;Cambria Math&quot; w:h-ansi=&quot;Cambria Math&quot;/&gt;&lt;wx:font wx:val=&quot;Cambria Math&quot;/&gt;&lt;w:i/&gt;&lt;w:lang w:val=&quot;EN-US&quot;/&gt;&lt;/w:rPr&gt;&lt;m:t&gt;1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797925">
        <w:instrText xml:space="preserve"> </w:instrText>
      </w:r>
      <w:r w:rsidRPr="00797925">
        <w:fldChar w:fldCharType="separate"/>
      </w:r>
      <w:r>
        <w:pict>
          <v:shape id="_x0000_i1044" type="#_x0000_t75" style="width:39pt;height:24.7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ulTrailSpace/&gt;&lt;w:shapeLayoutLikeWW8/&gt;&lt;w:breakWrappedTables/&gt;&lt;w:snapToGridInCell/&gt;&lt;w:wrapTextWithPunct/&gt;&lt;w:useAsianBreakRules/&gt;&lt;w:dontGrowAutofit/&gt;&lt;/w:compat&gt;&lt;wsp:rsids&gt;&lt;wsp:rsidRoot wsp:val=&quot;00F06B21&quot;/&gt;&lt;wsp:rsid wsp:val=&quot;00001CD4&quot;/&gt;&lt;wsp:rsid wsp:val=&quot;00007A20&quot;/&gt;&lt;wsp:rsid wsp:val=&quot;00017FE0&quot;/&gt;&lt;wsp:rsid wsp:val=&quot;0004192D&quot;/&gt;&lt;wsp:rsid wsp:val=&quot;000446B7&quot;/&gt;&lt;wsp:rsid wsp:val=&quot;00082E1D&quot;/&gt;&lt;wsp:rsid wsp:val=&quot;00084E2B&quot;/&gt;&lt;wsp:rsid wsp:val=&quot;00092392&quot;/&gt;&lt;wsp:rsid wsp:val=&quot;000E06A3&quot;/&gt;&lt;wsp:rsid wsp:val=&quot;000F7FB9&quot;/&gt;&lt;wsp:rsid wsp:val=&quot;001234F3&quot;/&gt;&lt;wsp:rsid wsp:val=&quot;00145BF5&quot;/&gt;&lt;wsp:rsid wsp:val=&quot;0015737A&quot;/&gt;&lt;wsp:rsid wsp:val=&quot;00181FBC&quot;/&gt;&lt;wsp:rsid wsp:val=&quot;001A0C23&quot;/&gt;&lt;wsp:rsid wsp:val=&quot;001A14F2&quot;/&gt;&lt;wsp:rsid wsp:val=&quot;001B31F3&quot;/&gt;&lt;wsp:rsid wsp:val=&quot;001D6646&quot;/&gt;&lt;wsp:rsid wsp:val=&quot;001E38BA&quot;/&gt;&lt;wsp:rsid wsp:val=&quot;00200621&quot;/&gt;&lt;wsp:rsid wsp:val=&quot;00201F41&quot;/&gt;&lt;wsp:rsid wsp:val=&quot;00202415&quot;/&gt;&lt;wsp:rsid wsp:val=&quot;00210F0F&quot;/&gt;&lt;wsp:rsid wsp:val=&quot;00215B06&quot;/&gt;&lt;wsp:rsid wsp:val=&quot;00231945&quot;/&gt;&lt;wsp:rsid wsp:val=&quot;002346FD&quot;/&gt;&lt;wsp:rsid wsp:val=&quot;00240FAE&quot;/&gt;&lt;wsp:rsid wsp:val=&quot;00245C31&quot;/&gt;&lt;wsp:rsid wsp:val=&quot;00251598&quot;/&gt;&lt;wsp:rsid wsp:val=&quot;00257164&quot;/&gt;&lt;wsp:rsid wsp:val=&quot;00261A44&quot;/&gt;&lt;wsp:rsid wsp:val=&quot;002723C2&quot;/&gt;&lt;wsp:rsid wsp:val=&quot;002B111C&quot;/&gt;&lt;wsp:rsid wsp:val=&quot;002B18C4&quot;/&gt;&lt;wsp:rsid wsp:val=&quot;002D429B&quot;/&gt;&lt;wsp:rsid wsp:val=&quot;002D5DA1&quot;/&gt;&lt;wsp:rsid wsp:val=&quot;002F5BC6&quot;/&gt;&lt;wsp:rsid wsp:val=&quot;00302AB0&quot;/&gt;&lt;wsp:rsid wsp:val=&quot;0031317D&quot;/&gt;&lt;wsp:rsid wsp:val=&quot;00333AE7&quot;/&gt;&lt;wsp:rsid wsp:val=&quot;00334E61&quot;/&gt;&lt;wsp:rsid wsp:val=&quot;00345D04&quot;/&gt;&lt;wsp:rsid wsp:val=&quot;003470C9&quot;/&gt;&lt;wsp:rsid wsp:val=&quot;00395FC3&quot;/&gt;&lt;wsp:rsid wsp:val=&quot;003B1B62&quot;/&gt;&lt;wsp:rsid wsp:val=&quot;003D15CC&quot;/&gt;&lt;wsp:rsid wsp:val=&quot;003E6C82&quot;/&gt;&lt;wsp:rsid wsp:val=&quot;00404197&quot;/&gt;&lt;wsp:rsid wsp:val=&quot;004049CC&quot;/&gt;&lt;wsp:rsid wsp:val=&quot;004312C1&quot;/&gt;&lt;wsp:rsid wsp:val=&quot;00463B10&quot;/&gt;&lt;wsp:rsid wsp:val=&quot;00481008&quot;/&gt;&lt;wsp:rsid wsp:val=&quot;00481E96&quot;/&gt;&lt;wsp:rsid wsp:val=&quot;00496187&quot;/&gt;&lt;wsp:rsid wsp:val=&quot;004970F9&quot;/&gt;&lt;wsp:rsid wsp:val=&quot;004D6D60&quot;/&gt;&lt;wsp:rsid wsp:val=&quot;00511111&quot;/&gt;&lt;wsp:rsid wsp:val=&quot;005426B6&quot;/&gt;&lt;wsp:rsid wsp:val=&quot;00553A36&quot;/&gt;&lt;wsp:rsid wsp:val=&quot;005733D5&quot;/&gt;&lt;wsp:rsid wsp:val=&quot;005A0CCA&quot;/&gt;&lt;wsp:rsid wsp:val=&quot;005C3731&quot;/&gt;&lt;wsp:rsid wsp:val=&quot;005C3CCA&quot;/&gt;&lt;wsp:rsid wsp:val=&quot;005D66AE&quot;/&gt;&lt;wsp:rsid wsp:val=&quot;00641E21&quot;/&gt;&lt;wsp:rsid wsp:val=&quot;00653F9F&quot;/&gt;&lt;wsp:rsid wsp:val=&quot;00655CBE&quot;/&gt;&lt;wsp:rsid wsp:val=&quot;00670CE3&quot;/&gt;&lt;wsp:rsid wsp:val=&quot;00670D8A&quot;/&gt;&lt;wsp:rsid wsp:val=&quot;00673F52&quot;/&gt;&lt;wsp:rsid wsp:val=&quot;00696C4C&quot;/&gt;&lt;wsp:rsid wsp:val=&quot;006A1D7B&quot;/&gt;&lt;wsp:rsid wsp:val=&quot;006C2193&quot;/&gt;&lt;wsp:rsid wsp:val=&quot;006C281B&quot;/&gt;&lt;wsp:rsid wsp:val=&quot;006C2E4C&quot;/&gt;&lt;wsp:rsid wsp:val=&quot;006C4424&quot;/&gt;&lt;wsp:rsid wsp:val=&quot;006F001D&quot;/&gt;&lt;wsp:rsid wsp:val=&quot;006F3F08&quot;/&gt;&lt;wsp:rsid wsp:val=&quot;00702D0F&quot;/&gt;&lt;wsp:rsid wsp:val=&quot;007112AA&quot;/&gt;&lt;wsp:rsid wsp:val=&quot;00757CA8&quot;/&gt;&lt;wsp:rsid wsp:val=&quot;0077144C&quot;/&gt;&lt;wsp:rsid wsp:val=&quot;00771BCA&quot;/&gt;&lt;wsp:rsid wsp:val=&quot;00775168&quot;/&gt;&lt;wsp:rsid wsp:val=&quot;0078600C&quot;/&gt;&lt;wsp:rsid wsp:val=&quot;00792C78&quot;/&gt;&lt;wsp:rsid wsp:val=&quot;007940E7&quot;/&gt;&lt;wsp:rsid wsp:val=&quot;007969CB&quot;/&gt;&lt;wsp:rsid wsp:val=&quot;007B4927&quot;/&gt;&lt;wsp:rsid wsp:val=&quot;007B6FB6&quot;/&gt;&lt;wsp:rsid wsp:val=&quot;007C162F&quot;/&gt;&lt;wsp:rsid wsp:val=&quot;007C3B26&quot;/&gt;&lt;wsp:rsid wsp:val=&quot;007C7362&quot;/&gt;&lt;wsp:rsid wsp:val=&quot;007D1B27&quot;/&gt;&lt;wsp:rsid wsp:val=&quot;007E6EB9&quot;/&gt;&lt;wsp:rsid wsp:val=&quot;007F78A0&quot;/&gt;&lt;wsp:rsid wsp:val=&quot;00804E51&quot;/&gt;&lt;wsp:rsid wsp:val=&quot;008078FE&quot;/&gt;&lt;wsp:rsid wsp:val=&quot;00807EAF&quot;/&gt;&lt;wsp:rsid wsp:val=&quot;00824956&quot;/&gt;&lt;wsp:rsid wsp:val=&quot;00826536&quot;/&gt;&lt;wsp:rsid wsp:val=&quot;00827542&quot;/&gt;&lt;wsp:rsid wsp:val=&quot;00830AD6&quot;/&gt;&lt;wsp:rsid wsp:val=&quot;00835971&quot;/&gt;&lt;wsp:rsid wsp:val=&quot;00851C64&quot;/&gt;&lt;wsp:rsid wsp:val=&quot;00875C42&quot;/&gt;&lt;wsp:rsid wsp:val=&quot;008821CC&quot;/&gt;&lt;wsp:rsid wsp:val=&quot;00886BEC&quot;/&gt;&lt;wsp:rsid wsp:val=&quot;0088723C&quot;/&gt;&lt;wsp:rsid wsp:val=&quot;00892A09&quot;/&gt;&lt;wsp:rsid wsp:val=&quot;008B3983&quot;/&gt;&lt;wsp:rsid wsp:val=&quot;008B483A&quot;/&gt;&lt;wsp:rsid wsp:val=&quot;008E6D9C&quot;/&gt;&lt;wsp:rsid wsp:val=&quot;008F694E&quot;/&gt;&lt;wsp:rsid wsp:val=&quot;00917718&quot;/&gt;&lt;wsp:rsid wsp:val=&quot;00927808&quot;/&gt;&lt;wsp:rsid wsp:val=&quot;00942551&quot;/&gt;&lt;wsp:rsid wsp:val=&quot;00943A37&quot;/&gt;&lt;wsp:rsid wsp:val=&quot;0095524F&quot;/&gt;&lt;wsp:rsid wsp:val=&quot;00961727&quot;/&gt;&lt;wsp:rsid wsp:val=&quot;00964033&quot;/&gt;&lt;wsp:rsid wsp:val=&quot;00967286&quot;/&gt;&lt;wsp:rsid wsp:val=&quot;00982F58&quot;/&gt;&lt;wsp:rsid wsp:val=&quot;009C4316&quot;/&gt;&lt;wsp:rsid wsp:val=&quot;009D3CDF&quot;/&gt;&lt;wsp:rsid wsp:val=&quot;009D5666&quot;/&gt;&lt;wsp:rsid wsp:val=&quot;009E17D1&quot;/&gt;&lt;wsp:rsid wsp:val=&quot;009F009B&quot;/&gt;&lt;wsp:rsid wsp:val=&quot;009F2487&quot;/&gt;&lt;wsp:rsid wsp:val=&quot;009F5E5A&quot;/&gt;&lt;wsp:rsid wsp:val=&quot;00A14370&quot;/&gt;&lt;wsp:rsid wsp:val=&quot;00A354D6&quot;/&gt;&lt;wsp:rsid wsp:val=&quot;00A40954&quot;/&gt;&lt;wsp:rsid wsp:val=&quot;00A43EAE&quot;/&gt;&lt;wsp:rsid wsp:val=&quot;00A43F2F&quot;/&gt;&lt;wsp:rsid wsp:val=&quot;00A65656&quot;/&gt;&lt;wsp:rsid wsp:val=&quot;00A71330&quot;/&gt;&lt;wsp:rsid wsp:val=&quot;00A714A9&quot;/&gt;&lt;wsp:rsid wsp:val=&quot;00AA27C4&quot;/&gt;&lt;wsp:rsid wsp:val=&quot;00AC7FA8&quot;/&gt;&lt;wsp:rsid wsp:val=&quot;00AD063E&quot;/&gt;&lt;wsp:rsid wsp:val=&quot;00AE5F8A&quot;/&gt;&lt;wsp:rsid wsp:val=&quot;00B0249B&quot;/&gt;&lt;wsp:rsid wsp:val=&quot;00B20133&quot;/&gt;&lt;wsp:rsid wsp:val=&quot;00B6510C&quot;/&gt;&lt;wsp:rsid wsp:val=&quot;00B70FC3&quot;/&gt;&lt;wsp:rsid wsp:val=&quot;00B91006&quot;/&gt;&lt;wsp:rsid wsp:val=&quot;00B93A78&quot;/&gt;&lt;wsp:rsid wsp:val=&quot;00B96F39&quot;/&gt;&lt;wsp:rsid wsp:val=&quot;00BA463A&quot;/&gt;&lt;wsp:rsid wsp:val=&quot;00BB55D2&quot;/&gt;&lt;wsp:rsid wsp:val=&quot;00BC00A3&quot;/&gt;&lt;wsp:rsid wsp:val=&quot;00BC1C59&quot;/&gt;&lt;wsp:rsid wsp:val=&quot;00BD575D&quot;/&gt;&lt;wsp:rsid wsp:val=&quot;00BE5EAE&quot;/&gt;&lt;wsp:rsid wsp:val=&quot;00C06CD8&quot;/&gt;&lt;wsp:rsid wsp:val=&quot;00C1117B&quot;/&gt;&lt;wsp:rsid wsp:val=&quot;00C5798B&quot;/&gt;&lt;wsp:rsid wsp:val=&quot;00C6358E&quot;/&gt;&lt;wsp:rsid wsp:val=&quot;00C66A9C&quot;/&gt;&lt;wsp:rsid wsp:val=&quot;00CA392F&quot;/&gt;&lt;wsp:rsid wsp:val=&quot;00CA6244&quot;/&gt;&lt;wsp:rsid wsp:val=&quot;00CC4033&quot;/&gt;&lt;wsp:rsid wsp:val=&quot;00CD5067&quot;/&gt;&lt;wsp:rsid wsp:val=&quot;00CF2F08&quot;/&gt;&lt;wsp:rsid wsp:val=&quot;00D007B6&quot;/&gt;&lt;wsp:rsid wsp:val=&quot;00D03A3E&quot;/&gt;&lt;wsp:rsid wsp:val=&quot;00D07E53&quot;/&gt;&lt;wsp:rsid wsp:val=&quot;00D12576&quot;/&gt;&lt;wsp:rsid wsp:val=&quot;00D14818&quot;/&gt;&lt;wsp:rsid wsp:val=&quot;00D226E0&quot;/&gt;&lt;wsp:rsid wsp:val=&quot;00D27480&quot;/&gt;&lt;wsp:rsid wsp:val=&quot;00D33059&quot;/&gt;&lt;wsp:rsid wsp:val=&quot;00D71958&quot;/&gt;&lt;wsp:rsid wsp:val=&quot;00D908A3&quot;/&gt;&lt;wsp:rsid wsp:val=&quot;00DA09D0&quot;/&gt;&lt;wsp:rsid wsp:val=&quot;00DA3DB1&quot;/&gt;&lt;wsp:rsid wsp:val=&quot;00DA4192&quot;/&gt;&lt;wsp:rsid wsp:val=&quot;00DA4276&quot;/&gt;&lt;wsp:rsid wsp:val=&quot;00DB5FE8&quot;/&gt;&lt;wsp:rsid wsp:val=&quot;00DD4896&quot;/&gt;&lt;wsp:rsid wsp:val=&quot;00DF211D&quot;/&gt;&lt;wsp:rsid wsp:val=&quot;00E21EEA&quot;/&gt;&lt;wsp:rsid wsp:val=&quot;00E274EA&quot;/&gt;&lt;wsp:rsid wsp:val=&quot;00E36E4D&quot;/&gt;&lt;wsp:rsid wsp:val=&quot;00E60094&quot;/&gt;&lt;wsp:rsid wsp:val=&quot;00E61D7E&quot;/&gt;&lt;wsp:rsid wsp:val=&quot;00E75EAC&quot;/&gt;&lt;wsp:rsid wsp:val=&quot;00E96DB5&quot;/&gt;&lt;wsp:rsid wsp:val=&quot;00E972EC&quot;/&gt;&lt;wsp:rsid wsp:val=&quot;00EA6CE1&quot;/&gt;&lt;wsp:rsid wsp:val=&quot;00EB35C4&quot;/&gt;&lt;wsp:rsid wsp:val=&quot;00ED06B7&quot;/&gt;&lt;wsp:rsid wsp:val=&quot;00EE24BC&quot;/&gt;&lt;wsp:rsid wsp:val=&quot;00EE48BE&quot;/&gt;&lt;wsp:rsid wsp:val=&quot;00EE5218&quot;/&gt;&lt;wsp:rsid wsp:val=&quot;00EF6C19&quot;/&gt;&lt;wsp:rsid wsp:val=&quot;00F06B21&quot;/&gt;&lt;wsp:rsid wsp:val=&quot;00F14A02&quot;/&gt;&lt;wsp:rsid wsp:val=&quot;00F32F12&quot;/&gt;&lt;wsp:rsid wsp:val=&quot;00F3389A&quot;/&gt;&lt;wsp:rsid wsp:val=&quot;00F50499&quot;/&gt;&lt;wsp:rsid wsp:val=&quot;00F565D7&quot;/&gt;&lt;wsp:rsid wsp:val=&quot;00F61D47&quot;/&gt;&lt;wsp:rsid wsp:val=&quot;00F753E0&quot;/&gt;&lt;wsp:rsid wsp:val=&quot;00F84EC2&quot;/&gt;&lt;wsp:rsid wsp:val=&quot;00F93A5F&quot;/&gt;&lt;wsp:rsid wsp:val=&quot;00FF5159&quot;/&gt;&lt;/wsp:rsids&gt;&lt;/w:docPr&gt;&lt;w:body&gt;&lt;w:p wsp:rsidR=&quot;00000000&quot; wsp:rsidRDefault=&quot;00641E21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NCF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1&lt;/m:t&gt;&lt;/m:r&gt;&lt;/m:sub&gt;&lt;/m:sSub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w:lang w:val=&quot;EN-US&quot;/&gt;&lt;/w:rPr&gt;&lt;m:t&gt;1+&lt;/m:t&gt;&lt;/m:r&gt;&lt;m:r&gt;&lt;w:rPr&gt;&lt;w:rFonts w:ascii=&quot;Cambria Math&quot; w:h-ansi=&quot;Cambria Math&quot;/&gt;&lt;wx:font wx:val=&quot;Cambria Math&quot;/&gt;&lt;w:i/&gt;&lt;/w:rPr&gt;&lt;m:t&gt;r&lt;/m:t&gt;&lt;/m:r&gt;&lt;/m:e&gt;&lt;/m:d&gt;&lt;/m:e&gt;&lt;m:sup&gt;&lt;m:r&gt;&lt;w:rPr&gt;&lt;w:rFonts w:ascii=&quot;Cambria Math&quot; w:h-ansi=&quot;Cambria Math&quot;/&gt;&lt;wx:font wx:val=&quot;Cambria Math&quot;/&gt;&lt;w:i/&gt;&lt;w:lang w:val=&quot;EN-US&quot;/&gt;&lt;/w:rPr&gt;&lt;m:t&gt;1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797925">
        <w:fldChar w:fldCharType="end"/>
      </w:r>
      <w:r w:rsidRPr="00797925">
        <w:t xml:space="preserve"> +</w:t>
      </w:r>
      <w:r w:rsidRPr="00797925">
        <w:fldChar w:fldCharType="begin"/>
      </w:r>
      <w:r w:rsidRPr="00797925">
        <w:instrText xml:space="preserve"> </w:instrText>
      </w:r>
      <w:r w:rsidRPr="004D6D60">
        <w:rPr>
          <w:lang w:val="en-US"/>
        </w:rPr>
        <w:instrText>QUOTE</w:instrText>
      </w:r>
      <w:r w:rsidRPr="00797925">
        <w:instrText xml:space="preserve"> </w:instrText>
      </w:r>
      <w:r>
        <w:pict>
          <v:shape id="_x0000_i1045" type="#_x0000_t75" style="width:48pt;height:24.7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ulTrailSpace/&gt;&lt;w:shapeLayoutLikeWW8/&gt;&lt;w:breakWrappedTables/&gt;&lt;w:snapToGridInCell/&gt;&lt;w:wrapTextWithPunct/&gt;&lt;w:useAsianBreakRules/&gt;&lt;w:dontGrowAutofit/&gt;&lt;/w:compat&gt;&lt;wsp:rsids&gt;&lt;wsp:rsidRoot wsp:val=&quot;00F06B21&quot;/&gt;&lt;wsp:rsid wsp:val=&quot;00001CD4&quot;/&gt;&lt;wsp:rsid wsp:val=&quot;00007A20&quot;/&gt;&lt;wsp:rsid wsp:val=&quot;00017FE0&quot;/&gt;&lt;wsp:rsid wsp:val=&quot;0004192D&quot;/&gt;&lt;wsp:rsid wsp:val=&quot;000446B7&quot;/&gt;&lt;wsp:rsid wsp:val=&quot;00082E1D&quot;/&gt;&lt;wsp:rsid wsp:val=&quot;00084E2B&quot;/&gt;&lt;wsp:rsid wsp:val=&quot;00092392&quot;/&gt;&lt;wsp:rsid wsp:val=&quot;000E06A3&quot;/&gt;&lt;wsp:rsid wsp:val=&quot;000F7FB9&quot;/&gt;&lt;wsp:rsid wsp:val=&quot;001234F3&quot;/&gt;&lt;wsp:rsid wsp:val=&quot;00145BF5&quot;/&gt;&lt;wsp:rsid wsp:val=&quot;0015737A&quot;/&gt;&lt;wsp:rsid wsp:val=&quot;00181FBC&quot;/&gt;&lt;wsp:rsid wsp:val=&quot;001A0C23&quot;/&gt;&lt;wsp:rsid wsp:val=&quot;001A14F2&quot;/&gt;&lt;wsp:rsid wsp:val=&quot;001B31F3&quot;/&gt;&lt;wsp:rsid wsp:val=&quot;001D6646&quot;/&gt;&lt;wsp:rsid wsp:val=&quot;001E38BA&quot;/&gt;&lt;wsp:rsid wsp:val=&quot;00200621&quot;/&gt;&lt;wsp:rsid wsp:val=&quot;00201F41&quot;/&gt;&lt;wsp:rsid wsp:val=&quot;00202415&quot;/&gt;&lt;wsp:rsid wsp:val=&quot;00210F0F&quot;/&gt;&lt;wsp:rsid wsp:val=&quot;00215B06&quot;/&gt;&lt;wsp:rsid wsp:val=&quot;00231945&quot;/&gt;&lt;wsp:rsid wsp:val=&quot;002346FD&quot;/&gt;&lt;wsp:rsid wsp:val=&quot;00240FAE&quot;/&gt;&lt;wsp:rsid wsp:val=&quot;00245C31&quot;/&gt;&lt;wsp:rsid wsp:val=&quot;00251598&quot;/&gt;&lt;wsp:rsid wsp:val=&quot;00257164&quot;/&gt;&lt;wsp:rsid wsp:val=&quot;00261A44&quot;/&gt;&lt;wsp:rsid wsp:val=&quot;002723C2&quot;/&gt;&lt;wsp:rsid wsp:val=&quot;002B111C&quot;/&gt;&lt;wsp:rsid wsp:val=&quot;002B18C4&quot;/&gt;&lt;wsp:rsid wsp:val=&quot;002D429B&quot;/&gt;&lt;wsp:rsid wsp:val=&quot;002D5DA1&quot;/&gt;&lt;wsp:rsid wsp:val=&quot;002F5BC6&quot;/&gt;&lt;wsp:rsid wsp:val=&quot;00302AB0&quot;/&gt;&lt;wsp:rsid wsp:val=&quot;0031317D&quot;/&gt;&lt;wsp:rsid wsp:val=&quot;00333AE7&quot;/&gt;&lt;wsp:rsid wsp:val=&quot;00334E61&quot;/&gt;&lt;wsp:rsid wsp:val=&quot;00345D04&quot;/&gt;&lt;wsp:rsid wsp:val=&quot;003470C9&quot;/&gt;&lt;wsp:rsid wsp:val=&quot;00395FC3&quot;/&gt;&lt;wsp:rsid wsp:val=&quot;003B1B62&quot;/&gt;&lt;wsp:rsid wsp:val=&quot;003D15CC&quot;/&gt;&lt;wsp:rsid wsp:val=&quot;003E6C82&quot;/&gt;&lt;wsp:rsid wsp:val=&quot;00404197&quot;/&gt;&lt;wsp:rsid wsp:val=&quot;004049CC&quot;/&gt;&lt;wsp:rsid wsp:val=&quot;004312C1&quot;/&gt;&lt;wsp:rsid wsp:val=&quot;00463B10&quot;/&gt;&lt;wsp:rsid wsp:val=&quot;00481008&quot;/&gt;&lt;wsp:rsid wsp:val=&quot;00481E96&quot;/&gt;&lt;wsp:rsid wsp:val=&quot;00496187&quot;/&gt;&lt;wsp:rsid wsp:val=&quot;004970F9&quot;/&gt;&lt;wsp:rsid wsp:val=&quot;004B64E2&quot;/&gt;&lt;wsp:rsid wsp:val=&quot;004D6D60&quot;/&gt;&lt;wsp:rsid wsp:val=&quot;00511111&quot;/&gt;&lt;wsp:rsid wsp:val=&quot;005426B6&quot;/&gt;&lt;wsp:rsid wsp:val=&quot;00553A36&quot;/&gt;&lt;wsp:rsid wsp:val=&quot;005733D5&quot;/&gt;&lt;wsp:rsid wsp:val=&quot;005A0CCA&quot;/&gt;&lt;wsp:rsid wsp:val=&quot;005C3731&quot;/&gt;&lt;wsp:rsid wsp:val=&quot;005C3CCA&quot;/&gt;&lt;wsp:rsid wsp:val=&quot;005D66AE&quot;/&gt;&lt;wsp:rsid wsp:val=&quot;00653F9F&quot;/&gt;&lt;wsp:rsid wsp:val=&quot;00655CBE&quot;/&gt;&lt;wsp:rsid wsp:val=&quot;00670CE3&quot;/&gt;&lt;wsp:rsid wsp:val=&quot;00670D8A&quot;/&gt;&lt;wsp:rsid wsp:val=&quot;00673F52&quot;/&gt;&lt;wsp:rsid wsp:val=&quot;00696C4C&quot;/&gt;&lt;wsp:rsid wsp:val=&quot;006A1D7B&quot;/&gt;&lt;wsp:rsid wsp:val=&quot;006C2193&quot;/&gt;&lt;wsp:rsid wsp:val=&quot;006C281B&quot;/&gt;&lt;wsp:rsid wsp:val=&quot;006C2E4C&quot;/&gt;&lt;wsp:rsid wsp:val=&quot;006C4424&quot;/&gt;&lt;wsp:rsid wsp:val=&quot;006F001D&quot;/&gt;&lt;wsp:rsid wsp:val=&quot;006F3F08&quot;/&gt;&lt;wsp:rsid wsp:val=&quot;00702D0F&quot;/&gt;&lt;wsp:rsid wsp:val=&quot;007112AA&quot;/&gt;&lt;wsp:rsid wsp:val=&quot;00757CA8&quot;/&gt;&lt;wsp:rsid wsp:val=&quot;0077144C&quot;/&gt;&lt;wsp:rsid wsp:val=&quot;00771BCA&quot;/&gt;&lt;wsp:rsid wsp:val=&quot;00775168&quot;/&gt;&lt;wsp:rsid wsp:val=&quot;0078600C&quot;/&gt;&lt;wsp:rsid wsp:val=&quot;00792C78&quot;/&gt;&lt;wsp:rsid wsp:val=&quot;007940E7&quot;/&gt;&lt;wsp:rsid wsp:val=&quot;007969CB&quot;/&gt;&lt;wsp:rsid wsp:val=&quot;007B4927&quot;/&gt;&lt;wsp:rsid wsp:val=&quot;007B6FB6&quot;/&gt;&lt;wsp:rsid wsp:val=&quot;007C162F&quot;/&gt;&lt;wsp:rsid wsp:val=&quot;007C3B26&quot;/&gt;&lt;wsp:rsid wsp:val=&quot;007C7362&quot;/&gt;&lt;wsp:rsid wsp:val=&quot;007D1B27&quot;/&gt;&lt;wsp:rsid wsp:val=&quot;007E6EB9&quot;/&gt;&lt;wsp:rsid wsp:val=&quot;007F78A0&quot;/&gt;&lt;wsp:rsid wsp:val=&quot;00804E51&quot;/&gt;&lt;wsp:rsid wsp:val=&quot;008078FE&quot;/&gt;&lt;wsp:rsid wsp:val=&quot;00807EAF&quot;/&gt;&lt;wsp:rsid wsp:val=&quot;00824956&quot;/&gt;&lt;wsp:rsid wsp:val=&quot;00826536&quot;/&gt;&lt;wsp:rsid wsp:val=&quot;00827542&quot;/&gt;&lt;wsp:rsid wsp:val=&quot;00830AD6&quot;/&gt;&lt;wsp:rsid wsp:val=&quot;00835971&quot;/&gt;&lt;wsp:rsid wsp:val=&quot;00851C64&quot;/&gt;&lt;wsp:rsid wsp:val=&quot;00875C42&quot;/&gt;&lt;wsp:rsid wsp:val=&quot;008821CC&quot;/&gt;&lt;wsp:rsid wsp:val=&quot;00886BEC&quot;/&gt;&lt;wsp:rsid wsp:val=&quot;0088723C&quot;/&gt;&lt;wsp:rsid wsp:val=&quot;00892A09&quot;/&gt;&lt;wsp:rsid wsp:val=&quot;008B3983&quot;/&gt;&lt;wsp:rsid wsp:val=&quot;008B483A&quot;/&gt;&lt;wsp:rsid wsp:val=&quot;008E6D9C&quot;/&gt;&lt;wsp:rsid wsp:val=&quot;008F694E&quot;/&gt;&lt;wsp:rsid wsp:val=&quot;00917718&quot;/&gt;&lt;wsp:rsid wsp:val=&quot;00927808&quot;/&gt;&lt;wsp:rsid wsp:val=&quot;00942551&quot;/&gt;&lt;wsp:rsid wsp:val=&quot;00943A37&quot;/&gt;&lt;wsp:rsid wsp:val=&quot;0095524F&quot;/&gt;&lt;wsp:rsid wsp:val=&quot;00961727&quot;/&gt;&lt;wsp:rsid wsp:val=&quot;00964033&quot;/&gt;&lt;wsp:rsid wsp:val=&quot;00967286&quot;/&gt;&lt;wsp:rsid wsp:val=&quot;00982F58&quot;/&gt;&lt;wsp:rsid wsp:val=&quot;009C4316&quot;/&gt;&lt;wsp:rsid wsp:val=&quot;009D3CDF&quot;/&gt;&lt;wsp:rsid wsp:val=&quot;009D5666&quot;/&gt;&lt;wsp:rsid wsp:val=&quot;009E17D1&quot;/&gt;&lt;wsp:rsid wsp:val=&quot;009F009B&quot;/&gt;&lt;wsp:rsid wsp:val=&quot;009F2487&quot;/&gt;&lt;wsp:rsid wsp:val=&quot;009F5E5A&quot;/&gt;&lt;wsp:rsid wsp:val=&quot;00A14370&quot;/&gt;&lt;wsp:rsid wsp:val=&quot;00A354D6&quot;/&gt;&lt;wsp:rsid wsp:val=&quot;00A40954&quot;/&gt;&lt;wsp:rsid wsp:val=&quot;00A43EAE&quot;/&gt;&lt;wsp:rsid wsp:val=&quot;00A43F2F&quot;/&gt;&lt;wsp:rsid wsp:val=&quot;00A65656&quot;/&gt;&lt;wsp:rsid wsp:val=&quot;00A71330&quot;/&gt;&lt;wsp:rsid wsp:val=&quot;00A714A9&quot;/&gt;&lt;wsp:rsid wsp:val=&quot;00AA27C4&quot;/&gt;&lt;wsp:rsid wsp:val=&quot;00AC7FA8&quot;/&gt;&lt;wsp:rsid wsp:val=&quot;00AD063E&quot;/&gt;&lt;wsp:rsid wsp:val=&quot;00AE5F8A&quot;/&gt;&lt;wsp:rsid wsp:val=&quot;00B0249B&quot;/&gt;&lt;wsp:rsid wsp:val=&quot;00B20133&quot;/&gt;&lt;wsp:rsid wsp:val=&quot;00B6510C&quot;/&gt;&lt;wsp:rsid wsp:val=&quot;00B70FC3&quot;/&gt;&lt;wsp:rsid wsp:val=&quot;00B91006&quot;/&gt;&lt;wsp:rsid wsp:val=&quot;00B93A78&quot;/&gt;&lt;wsp:rsid wsp:val=&quot;00B96F39&quot;/&gt;&lt;wsp:rsid wsp:val=&quot;00BA463A&quot;/&gt;&lt;wsp:rsid wsp:val=&quot;00BB55D2&quot;/&gt;&lt;wsp:rsid wsp:val=&quot;00BC00A3&quot;/&gt;&lt;wsp:rsid wsp:val=&quot;00BC1C59&quot;/&gt;&lt;wsp:rsid wsp:val=&quot;00BD575D&quot;/&gt;&lt;wsp:rsid wsp:val=&quot;00BE5EAE&quot;/&gt;&lt;wsp:rsid wsp:val=&quot;00C06CD8&quot;/&gt;&lt;wsp:rsid wsp:val=&quot;00C1117B&quot;/&gt;&lt;wsp:rsid wsp:val=&quot;00C5798B&quot;/&gt;&lt;wsp:rsid wsp:val=&quot;00C6358E&quot;/&gt;&lt;wsp:rsid wsp:val=&quot;00C66A9C&quot;/&gt;&lt;wsp:rsid wsp:val=&quot;00CA392F&quot;/&gt;&lt;wsp:rsid wsp:val=&quot;00CA6244&quot;/&gt;&lt;wsp:rsid wsp:val=&quot;00CC4033&quot;/&gt;&lt;wsp:rsid wsp:val=&quot;00CD5067&quot;/&gt;&lt;wsp:rsid wsp:val=&quot;00CF2F08&quot;/&gt;&lt;wsp:rsid wsp:val=&quot;00D007B6&quot;/&gt;&lt;wsp:rsid wsp:val=&quot;00D03A3E&quot;/&gt;&lt;wsp:rsid wsp:val=&quot;00D07E53&quot;/&gt;&lt;wsp:rsid wsp:val=&quot;00D12576&quot;/&gt;&lt;wsp:rsid wsp:val=&quot;00D14818&quot;/&gt;&lt;wsp:rsid wsp:val=&quot;00D226E0&quot;/&gt;&lt;wsp:rsid wsp:val=&quot;00D27480&quot;/&gt;&lt;wsp:rsid wsp:val=&quot;00D33059&quot;/&gt;&lt;wsp:rsid wsp:val=&quot;00D71958&quot;/&gt;&lt;wsp:rsid wsp:val=&quot;00D908A3&quot;/&gt;&lt;wsp:rsid wsp:val=&quot;00DA09D0&quot;/&gt;&lt;wsp:rsid wsp:val=&quot;00DA3DB1&quot;/&gt;&lt;wsp:rsid wsp:val=&quot;00DA4192&quot;/&gt;&lt;wsp:rsid wsp:val=&quot;00DA4276&quot;/&gt;&lt;wsp:rsid wsp:val=&quot;00DB5FE8&quot;/&gt;&lt;wsp:rsid wsp:val=&quot;00DD4896&quot;/&gt;&lt;wsp:rsid wsp:val=&quot;00DF211D&quot;/&gt;&lt;wsp:rsid wsp:val=&quot;00E21EEA&quot;/&gt;&lt;wsp:rsid wsp:val=&quot;00E274EA&quot;/&gt;&lt;wsp:rsid wsp:val=&quot;00E36E4D&quot;/&gt;&lt;wsp:rsid wsp:val=&quot;00E60094&quot;/&gt;&lt;wsp:rsid wsp:val=&quot;00E61D7E&quot;/&gt;&lt;wsp:rsid wsp:val=&quot;00E75EAC&quot;/&gt;&lt;wsp:rsid wsp:val=&quot;00E96DB5&quot;/&gt;&lt;wsp:rsid wsp:val=&quot;00E972EC&quot;/&gt;&lt;wsp:rsid wsp:val=&quot;00EA6CE1&quot;/&gt;&lt;wsp:rsid wsp:val=&quot;00EB35C4&quot;/&gt;&lt;wsp:rsid wsp:val=&quot;00ED06B7&quot;/&gt;&lt;wsp:rsid wsp:val=&quot;00EE24BC&quot;/&gt;&lt;wsp:rsid wsp:val=&quot;00EE48BE&quot;/&gt;&lt;wsp:rsid wsp:val=&quot;00EE5218&quot;/&gt;&lt;wsp:rsid wsp:val=&quot;00EF6C19&quot;/&gt;&lt;wsp:rsid wsp:val=&quot;00F06B21&quot;/&gt;&lt;wsp:rsid wsp:val=&quot;00F14A02&quot;/&gt;&lt;wsp:rsid wsp:val=&quot;00F32F12&quot;/&gt;&lt;wsp:rsid wsp:val=&quot;00F3389A&quot;/&gt;&lt;wsp:rsid wsp:val=&quot;00F50499&quot;/&gt;&lt;wsp:rsid wsp:val=&quot;00F565D7&quot;/&gt;&lt;wsp:rsid wsp:val=&quot;00F61D47&quot;/&gt;&lt;wsp:rsid wsp:val=&quot;00F753E0&quot;/&gt;&lt;wsp:rsid wsp:val=&quot;00F84EC2&quot;/&gt;&lt;wsp:rsid wsp:val=&quot;00F93A5F&quot;/&gt;&lt;wsp:rsid wsp:val=&quot;00FF5159&quot;/&gt;&lt;/wsp:rsids&gt;&lt;/w:docPr&gt;&lt;w:body&gt;&lt;w:p wsp:rsidR=&quot;00000000&quot; wsp:rsidRDefault=&quot;004B64E2&quot;&gt;&lt;m:oMathPara&gt;&lt;m:oMath&gt;&lt;m:r&gt;&lt;w:rPr&gt;&lt;w:rFonts w:ascii=&quot;Cambria Math&quot; w:h-ansi=&quot;Cambria Math&quot;/&gt;&lt;wx:font wx:val=&quot;Cambria Math&quot;/&gt;&lt;w:i/&gt;&lt;w:lang w:val=&quot;EN-US&quot;/&gt;&lt;/w:rPr&gt;&lt;m:t&gt; 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NCF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2&lt;/m:t&gt;&lt;/m:r&gt;&lt;/m:sub&gt;&lt;/m:sSub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w:lang w:val=&quot;EN-US&quot;/&gt;&lt;/w:rPr&gt;&lt;m:t&gt;1+&lt;/m:t&gt;&lt;/m:r&gt;&lt;m:r&gt;&lt;w:rPr&gt;&lt;w:rFonts w:ascii=&quot;Cambria Math&quot; w:h-ansi=&quot;Cambria Math&quot;/&gt;&lt;wx:font wx:val=&quot;Cambria Math&quot;/&gt;&lt;w:i/&gt;&lt;/w:rPr&gt;&lt;m:t&gt;r&lt;/m:t&gt;&lt;/m:r&gt;&lt;/m:e&gt;&lt;/m:d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/m:den&gt;&lt;/m:f&gt;&lt;m:r&gt;&lt;w:rPr&gt;&lt;w:rFonts w:ascii=&quot;Cambria Math&quot; w:h-ansi=&quot;Cambria Math&quot;/&gt;&lt;wx:font wx:val=&quot;Cambria Math&quot;/&gt;&lt;w:i/&gt;&lt;w:lang w:val=&quot;EN-US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797925">
        <w:instrText xml:space="preserve"> </w:instrText>
      </w:r>
      <w:r w:rsidRPr="00797925">
        <w:fldChar w:fldCharType="separate"/>
      </w:r>
      <w:r>
        <w:pict>
          <v:shape id="_x0000_i1046" type="#_x0000_t75" style="width:48pt;height:24.7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ulTrailSpace/&gt;&lt;w:shapeLayoutLikeWW8/&gt;&lt;w:breakWrappedTables/&gt;&lt;w:snapToGridInCell/&gt;&lt;w:wrapTextWithPunct/&gt;&lt;w:useAsianBreakRules/&gt;&lt;w:dontGrowAutofit/&gt;&lt;/w:compat&gt;&lt;wsp:rsids&gt;&lt;wsp:rsidRoot wsp:val=&quot;00F06B21&quot;/&gt;&lt;wsp:rsid wsp:val=&quot;00001CD4&quot;/&gt;&lt;wsp:rsid wsp:val=&quot;00007A20&quot;/&gt;&lt;wsp:rsid wsp:val=&quot;00017FE0&quot;/&gt;&lt;wsp:rsid wsp:val=&quot;0004192D&quot;/&gt;&lt;wsp:rsid wsp:val=&quot;000446B7&quot;/&gt;&lt;wsp:rsid wsp:val=&quot;00082E1D&quot;/&gt;&lt;wsp:rsid wsp:val=&quot;00084E2B&quot;/&gt;&lt;wsp:rsid wsp:val=&quot;00092392&quot;/&gt;&lt;wsp:rsid wsp:val=&quot;000E06A3&quot;/&gt;&lt;wsp:rsid wsp:val=&quot;000F7FB9&quot;/&gt;&lt;wsp:rsid wsp:val=&quot;001234F3&quot;/&gt;&lt;wsp:rsid wsp:val=&quot;00145BF5&quot;/&gt;&lt;wsp:rsid wsp:val=&quot;0015737A&quot;/&gt;&lt;wsp:rsid wsp:val=&quot;00181FBC&quot;/&gt;&lt;wsp:rsid wsp:val=&quot;001A0C23&quot;/&gt;&lt;wsp:rsid wsp:val=&quot;001A14F2&quot;/&gt;&lt;wsp:rsid wsp:val=&quot;001B31F3&quot;/&gt;&lt;wsp:rsid wsp:val=&quot;001D6646&quot;/&gt;&lt;wsp:rsid wsp:val=&quot;001E38BA&quot;/&gt;&lt;wsp:rsid wsp:val=&quot;00200621&quot;/&gt;&lt;wsp:rsid wsp:val=&quot;00201F41&quot;/&gt;&lt;wsp:rsid wsp:val=&quot;00202415&quot;/&gt;&lt;wsp:rsid wsp:val=&quot;00210F0F&quot;/&gt;&lt;wsp:rsid wsp:val=&quot;00215B06&quot;/&gt;&lt;wsp:rsid wsp:val=&quot;00231945&quot;/&gt;&lt;wsp:rsid wsp:val=&quot;002346FD&quot;/&gt;&lt;wsp:rsid wsp:val=&quot;00240FAE&quot;/&gt;&lt;wsp:rsid wsp:val=&quot;00245C31&quot;/&gt;&lt;wsp:rsid wsp:val=&quot;00251598&quot;/&gt;&lt;wsp:rsid wsp:val=&quot;00257164&quot;/&gt;&lt;wsp:rsid wsp:val=&quot;00261A44&quot;/&gt;&lt;wsp:rsid wsp:val=&quot;002723C2&quot;/&gt;&lt;wsp:rsid wsp:val=&quot;002B111C&quot;/&gt;&lt;wsp:rsid wsp:val=&quot;002B18C4&quot;/&gt;&lt;wsp:rsid wsp:val=&quot;002D429B&quot;/&gt;&lt;wsp:rsid wsp:val=&quot;002D5DA1&quot;/&gt;&lt;wsp:rsid wsp:val=&quot;002F5BC6&quot;/&gt;&lt;wsp:rsid wsp:val=&quot;00302AB0&quot;/&gt;&lt;wsp:rsid wsp:val=&quot;0031317D&quot;/&gt;&lt;wsp:rsid wsp:val=&quot;00333AE7&quot;/&gt;&lt;wsp:rsid wsp:val=&quot;00334E61&quot;/&gt;&lt;wsp:rsid wsp:val=&quot;00345D04&quot;/&gt;&lt;wsp:rsid wsp:val=&quot;003470C9&quot;/&gt;&lt;wsp:rsid wsp:val=&quot;00395FC3&quot;/&gt;&lt;wsp:rsid wsp:val=&quot;003B1B62&quot;/&gt;&lt;wsp:rsid wsp:val=&quot;003D15CC&quot;/&gt;&lt;wsp:rsid wsp:val=&quot;003E6C82&quot;/&gt;&lt;wsp:rsid wsp:val=&quot;00404197&quot;/&gt;&lt;wsp:rsid wsp:val=&quot;004049CC&quot;/&gt;&lt;wsp:rsid wsp:val=&quot;004312C1&quot;/&gt;&lt;wsp:rsid wsp:val=&quot;00463B10&quot;/&gt;&lt;wsp:rsid wsp:val=&quot;00481008&quot;/&gt;&lt;wsp:rsid wsp:val=&quot;00481E96&quot;/&gt;&lt;wsp:rsid wsp:val=&quot;00496187&quot;/&gt;&lt;wsp:rsid wsp:val=&quot;004970F9&quot;/&gt;&lt;wsp:rsid wsp:val=&quot;004B64E2&quot;/&gt;&lt;wsp:rsid wsp:val=&quot;004D6D60&quot;/&gt;&lt;wsp:rsid wsp:val=&quot;00511111&quot;/&gt;&lt;wsp:rsid wsp:val=&quot;005426B6&quot;/&gt;&lt;wsp:rsid wsp:val=&quot;00553A36&quot;/&gt;&lt;wsp:rsid wsp:val=&quot;005733D5&quot;/&gt;&lt;wsp:rsid wsp:val=&quot;005A0CCA&quot;/&gt;&lt;wsp:rsid wsp:val=&quot;005C3731&quot;/&gt;&lt;wsp:rsid wsp:val=&quot;005C3CCA&quot;/&gt;&lt;wsp:rsid wsp:val=&quot;005D66AE&quot;/&gt;&lt;wsp:rsid wsp:val=&quot;00653F9F&quot;/&gt;&lt;wsp:rsid wsp:val=&quot;00655CBE&quot;/&gt;&lt;wsp:rsid wsp:val=&quot;00670CE3&quot;/&gt;&lt;wsp:rsid wsp:val=&quot;00670D8A&quot;/&gt;&lt;wsp:rsid wsp:val=&quot;00673F52&quot;/&gt;&lt;wsp:rsid wsp:val=&quot;00696C4C&quot;/&gt;&lt;wsp:rsid wsp:val=&quot;006A1D7B&quot;/&gt;&lt;wsp:rsid wsp:val=&quot;006C2193&quot;/&gt;&lt;wsp:rsid wsp:val=&quot;006C281B&quot;/&gt;&lt;wsp:rsid wsp:val=&quot;006C2E4C&quot;/&gt;&lt;wsp:rsid wsp:val=&quot;006C4424&quot;/&gt;&lt;wsp:rsid wsp:val=&quot;006F001D&quot;/&gt;&lt;wsp:rsid wsp:val=&quot;006F3F08&quot;/&gt;&lt;wsp:rsid wsp:val=&quot;00702D0F&quot;/&gt;&lt;wsp:rsid wsp:val=&quot;007112AA&quot;/&gt;&lt;wsp:rsid wsp:val=&quot;00757CA8&quot;/&gt;&lt;wsp:rsid wsp:val=&quot;0077144C&quot;/&gt;&lt;wsp:rsid wsp:val=&quot;00771BCA&quot;/&gt;&lt;wsp:rsid wsp:val=&quot;00775168&quot;/&gt;&lt;wsp:rsid wsp:val=&quot;0078600C&quot;/&gt;&lt;wsp:rsid wsp:val=&quot;00792C78&quot;/&gt;&lt;wsp:rsid wsp:val=&quot;007940E7&quot;/&gt;&lt;wsp:rsid wsp:val=&quot;007969CB&quot;/&gt;&lt;wsp:rsid wsp:val=&quot;007B4927&quot;/&gt;&lt;wsp:rsid wsp:val=&quot;007B6FB6&quot;/&gt;&lt;wsp:rsid wsp:val=&quot;007C162F&quot;/&gt;&lt;wsp:rsid wsp:val=&quot;007C3B26&quot;/&gt;&lt;wsp:rsid wsp:val=&quot;007C7362&quot;/&gt;&lt;wsp:rsid wsp:val=&quot;007D1B27&quot;/&gt;&lt;wsp:rsid wsp:val=&quot;007E6EB9&quot;/&gt;&lt;wsp:rsid wsp:val=&quot;007F78A0&quot;/&gt;&lt;wsp:rsid wsp:val=&quot;00804E51&quot;/&gt;&lt;wsp:rsid wsp:val=&quot;008078FE&quot;/&gt;&lt;wsp:rsid wsp:val=&quot;00807EAF&quot;/&gt;&lt;wsp:rsid wsp:val=&quot;00824956&quot;/&gt;&lt;wsp:rsid wsp:val=&quot;00826536&quot;/&gt;&lt;wsp:rsid wsp:val=&quot;00827542&quot;/&gt;&lt;wsp:rsid wsp:val=&quot;00830AD6&quot;/&gt;&lt;wsp:rsid wsp:val=&quot;00835971&quot;/&gt;&lt;wsp:rsid wsp:val=&quot;00851C64&quot;/&gt;&lt;wsp:rsid wsp:val=&quot;00875C42&quot;/&gt;&lt;wsp:rsid wsp:val=&quot;008821CC&quot;/&gt;&lt;wsp:rsid wsp:val=&quot;00886BEC&quot;/&gt;&lt;wsp:rsid wsp:val=&quot;0088723C&quot;/&gt;&lt;wsp:rsid wsp:val=&quot;00892A09&quot;/&gt;&lt;wsp:rsid wsp:val=&quot;008B3983&quot;/&gt;&lt;wsp:rsid wsp:val=&quot;008B483A&quot;/&gt;&lt;wsp:rsid wsp:val=&quot;008E6D9C&quot;/&gt;&lt;wsp:rsid wsp:val=&quot;008F694E&quot;/&gt;&lt;wsp:rsid wsp:val=&quot;00917718&quot;/&gt;&lt;wsp:rsid wsp:val=&quot;00927808&quot;/&gt;&lt;wsp:rsid wsp:val=&quot;00942551&quot;/&gt;&lt;wsp:rsid wsp:val=&quot;00943A37&quot;/&gt;&lt;wsp:rsid wsp:val=&quot;0095524F&quot;/&gt;&lt;wsp:rsid wsp:val=&quot;00961727&quot;/&gt;&lt;wsp:rsid wsp:val=&quot;00964033&quot;/&gt;&lt;wsp:rsid wsp:val=&quot;00967286&quot;/&gt;&lt;wsp:rsid wsp:val=&quot;00982F58&quot;/&gt;&lt;wsp:rsid wsp:val=&quot;009C4316&quot;/&gt;&lt;wsp:rsid wsp:val=&quot;009D3CDF&quot;/&gt;&lt;wsp:rsid wsp:val=&quot;009D5666&quot;/&gt;&lt;wsp:rsid wsp:val=&quot;009E17D1&quot;/&gt;&lt;wsp:rsid wsp:val=&quot;009F009B&quot;/&gt;&lt;wsp:rsid wsp:val=&quot;009F2487&quot;/&gt;&lt;wsp:rsid wsp:val=&quot;009F5E5A&quot;/&gt;&lt;wsp:rsid wsp:val=&quot;00A14370&quot;/&gt;&lt;wsp:rsid wsp:val=&quot;00A354D6&quot;/&gt;&lt;wsp:rsid wsp:val=&quot;00A40954&quot;/&gt;&lt;wsp:rsid wsp:val=&quot;00A43EAE&quot;/&gt;&lt;wsp:rsid wsp:val=&quot;00A43F2F&quot;/&gt;&lt;wsp:rsid wsp:val=&quot;00A65656&quot;/&gt;&lt;wsp:rsid wsp:val=&quot;00A71330&quot;/&gt;&lt;wsp:rsid wsp:val=&quot;00A714A9&quot;/&gt;&lt;wsp:rsid wsp:val=&quot;00AA27C4&quot;/&gt;&lt;wsp:rsid wsp:val=&quot;00AC7FA8&quot;/&gt;&lt;wsp:rsid wsp:val=&quot;00AD063E&quot;/&gt;&lt;wsp:rsid wsp:val=&quot;00AE5F8A&quot;/&gt;&lt;wsp:rsid wsp:val=&quot;00B0249B&quot;/&gt;&lt;wsp:rsid wsp:val=&quot;00B20133&quot;/&gt;&lt;wsp:rsid wsp:val=&quot;00B6510C&quot;/&gt;&lt;wsp:rsid wsp:val=&quot;00B70FC3&quot;/&gt;&lt;wsp:rsid wsp:val=&quot;00B91006&quot;/&gt;&lt;wsp:rsid wsp:val=&quot;00B93A78&quot;/&gt;&lt;wsp:rsid wsp:val=&quot;00B96F39&quot;/&gt;&lt;wsp:rsid wsp:val=&quot;00BA463A&quot;/&gt;&lt;wsp:rsid wsp:val=&quot;00BB55D2&quot;/&gt;&lt;wsp:rsid wsp:val=&quot;00BC00A3&quot;/&gt;&lt;wsp:rsid wsp:val=&quot;00BC1C59&quot;/&gt;&lt;wsp:rsid wsp:val=&quot;00BD575D&quot;/&gt;&lt;wsp:rsid wsp:val=&quot;00BE5EAE&quot;/&gt;&lt;wsp:rsid wsp:val=&quot;00C06CD8&quot;/&gt;&lt;wsp:rsid wsp:val=&quot;00C1117B&quot;/&gt;&lt;wsp:rsid wsp:val=&quot;00C5798B&quot;/&gt;&lt;wsp:rsid wsp:val=&quot;00C6358E&quot;/&gt;&lt;wsp:rsid wsp:val=&quot;00C66A9C&quot;/&gt;&lt;wsp:rsid wsp:val=&quot;00CA392F&quot;/&gt;&lt;wsp:rsid wsp:val=&quot;00CA6244&quot;/&gt;&lt;wsp:rsid wsp:val=&quot;00CC4033&quot;/&gt;&lt;wsp:rsid wsp:val=&quot;00CD5067&quot;/&gt;&lt;wsp:rsid wsp:val=&quot;00CF2F08&quot;/&gt;&lt;wsp:rsid wsp:val=&quot;00D007B6&quot;/&gt;&lt;wsp:rsid wsp:val=&quot;00D03A3E&quot;/&gt;&lt;wsp:rsid wsp:val=&quot;00D07E53&quot;/&gt;&lt;wsp:rsid wsp:val=&quot;00D12576&quot;/&gt;&lt;wsp:rsid wsp:val=&quot;00D14818&quot;/&gt;&lt;wsp:rsid wsp:val=&quot;00D226E0&quot;/&gt;&lt;wsp:rsid wsp:val=&quot;00D27480&quot;/&gt;&lt;wsp:rsid wsp:val=&quot;00D33059&quot;/&gt;&lt;wsp:rsid wsp:val=&quot;00D71958&quot;/&gt;&lt;wsp:rsid wsp:val=&quot;00D908A3&quot;/&gt;&lt;wsp:rsid wsp:val=&quot;00DA09D0&quot;/&gt;&lt;wsp:rsid wsp:val=&quot;00DA3DB1&quot;/&gt;&lt;wsp:rsid wsp:val=&quot;00DA4192&quot;/&gt;&lt;wsp:rsid wsp:val=&quot;00DA4276&quot;/&gt;&lt;wsp:rsid wsp:val=&quot;00DB5FE8&quot;/&gt;&lt;wsp:rsid wsp:val=&quot;00DD4896&quot;/&gt;&lt;wsp:rsid wsp:val=&quot;00DF211D&quot;/&gt;&lt;wsp:rsid wsp:val=&quot;00E21EEA&quot;/&gt;&lt;wsp:rsid wsp:val=&quot;00E274EA&quot;/&gt;&lt;wsp:rsid wsp:val=&quot;00E36E4D&quot;/&gt;&lt;wsp:rsid wsp:val=&quot;00E60094&quot;/&gt;&lt;wsp:rsid wsp:val=&quot;00E61D7E&quot;/&gt;&lt;wsp:rsid wsp:val=&quot;00E75EAC&quot;/&gt;&lt;wsp:rsid wsp:val=&quot;00E96DB5&quot;/&gt;&lt;wsp:rsid wsp:val=&quot;00E972EC&quot;/&gt;&lt;wsp:rsid wsp:val=&quot;00EA6CE1&quot;/&gt;&lt;wsp:rsid wsp:val=&quot;00EB35C4&quot;/&gt;&lt;wsp:rsid wsp:val=&quot;00ED06B7&quot;/&gt;&lt;wsp:rsid wsp:val=&quot;00EE24BC&quot;/&gt;&lt;wsp:rsid wsp:val=&quot;00EE48BE&quot;/&gt;&lt;wsp:rsid wsp:val=&quot;00EE5218&quot;/&gt;&lt;wsp:rsid wsp:val=&quot;00EF6C19&quot;/&gt;&lt;wsp:rsid wsp:val=&quot;00F06B21&quot;/&gt;&lt;wsp:rsid wsp:val=&quot;00F14A02&quot;/&gt;&lt;wsp:rsid wsp:val=&quot;00F32F12&quot;/&gt;&lt;wsp:rsid wsp:val=&quot;00F3389A&quot;/&gt;&lt;wsp:rsid wsp:val=&quot;00F50499&quot;/&gt;&lt;wsp:rsid wsp:val=&quot;00F565D7&quot;/&gt;&lt;wsp:rsid wsp:val=&quot;00F61D47&quot;/&gt;&lt;wsp:rsid wsp:val=&quot;00F753E0&quot;/&gt;&lt;wsp:rsid wsp:val=&quot;00F84EC2&quot;/&gt;&lt;wsp:rsid wsp:val=&quot;00F93A5F&quot;/&gt;&lt;wsp:rsid wsp:val=&quot;00FF5159&quot;/&gt;&lt;/wsp:rsids&gt;&lt;/w:docPr&gt;&lt;w:body&gt;&lt;w:p wsp:rsidR=&quot;00000000&quot; wsp:rsidRDefault=&quot;004B64E2&quot;&gt;&lt;m:oMathPara&gt;&lt;m:oMath&gt;&lt;m:r&gt;&lt;w:rPr&gt;&lt;w:rFonts w:ascii=&quot;Cambria Math&quot; w:h-ansi=&quot;Cambria Math&quot;/&gt;&lt;wx:font wx:val=&quot;Cambria Math&quot;/&gt;&lt;w:i/&gt;&lt;w:lang w:val=&quot;EN-US&quot;/&gt;&lt;/w:rPr&gt;&lt;m:t&gt; 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NCF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2&lt;/m:t&gt;&lt;/m:r&gt;&lt;/m:sub&gt;&lt;/m:sSub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w:lang w:val=&quot;EN-US&quot;/&gt;&lt;/w:rPr&gt;&lt;m:t&gt;1+&lt;/m:t&gt;&lt;/m:r&gt;&lt;m:r&gt;&lt;w:rPr&gt;&lt;w:rFonts w:ascii=&quot;Cambria Math&quot; w:h-ansi=&quot;Cambria Math&quot;/&gt;&lt;wx:font wx:val=&quot;Cambria Math&quot;/&gt;&lt;w:i/&gt;&lt;/w:rPr&gt;&lt;m:t&gt;r&lt;/m:t&gt;&lt;/m:r&gt;&lt;/m:e&gt;&lt;/m:d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/m:den&gt;&lt;/m:f&gt;&lt;m:r&gt;&lt;w:rPr&gt;&lt;w:rFonts w:ascii=&quot;Cambria Math&quot; w:h-ansi=&quot;Cambria Math&quot;/&gt;&lt;wx:font wx:val=&quot;Cambria Math&quot;/&gt;&lt;w:i/&gt;&lt;w:lang w:val=&quot;EN-US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797925">
        <w:fldChar w:fldCharType="end"/>
      </w:r>
      <w:r w:rsidRPr="00797925">
        <w:t xml:space="preserve">+ … </w:t>
      </w:r>
      <w:r w:rsidRPr="008F694E">
        <w:t>+</w:t>
      </w:r>
      <w:r w:rsidRPr="004D6D60">
        <w:fldChar w:fldCharType="begin"/>
      </w:r>
      <w:r w:rsidRPr="004D6D60">
        <w:instrText xml:space="preserve"> QUOTE </w:instrText>
      </w:r>
      <w:r>
        <w:pict>
          <v:shape id="_x0000_i1047" type="#_x0000_t75" style="width:42.75pt;height:24.7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ulTrailSpace/&gt;&lt;w:shapeLayoutLikeWW8/&gt;&lt;w:breakWrappedTables/&gt;&lt;w:snapToGridInCell/&gt;&lt;w:wrapTextWithPunct/&gt;&lt;w:useAsianBreakRules/&gt;&lt;w:dontGrowAutofit/&gt;&lt;/w:compat&gt;&lt;wsp:rsids&gt;&lt;wsp:rsidRoot wsp:val=&quot;00F06B21&quot;/&gt;&lt;wsp:rsid wsp:val=&quot;00001CD4&quot;/&gt;&lt;wsp:rsid wsp:val=&quot;00007A20&quot;/&gt;&lt;wsp:rsid wsp:val=&quot;00017FE0&quot;/&gt;&lt;wsp:rsid wsp:val=&quot;0004192D&quot;/&gt;&lt;wsp:rsid wsp:val=&quot;000446B7&quot;/&gt;&lt;wsp:rsid wsp:val=&quot;00082E1D&quot;/&gt;&lt;wsp:rsid wsp:val=&quot;00084E2B&quot;/&gt;&lt;wsp:rsid wsp:val=&quot;00092392&quot;/&gt;&lt;wsp:rsid wsp:val=&quot;000E06A3&quot;/&gt;&lt;wsp:rsid wsp:val=&quot;000F7FB9&quot;/&gt;&lt;wsp:rsid wsp:val=&quot;001234F3&quot;/&gt;&lt;wsp:rsid wsp:val=&quot;00145BF5&quot;/&gt;&lt;wsp:rsid wsp:val=&quot;0015737A&quot;/&gt;&lt;wsp:rsid wsp:val=&quot;00181FBC&quot;/&gt;&lt;wsp:rsid wsp:val=&quot;001A0C23&quot;/&gt;&lt;wsp:rsid wsp:val=&quot;001A14F2&quot;/&gt;&lt;wsp:rsid wsp:val=&quot;001B31F3&quot;/&gt;&lt;wsp:rsid wsp:val=&quot;001D6646&quot;/&gt;&lt;wsp:rsid wsp:val=&quot;001E38BA&quot;/&gt;&lt;wsp:rsid wsp:val=&quot;00200621&quot;/&gt;&lt;wsp:rsid wsp:val=&quot;00201F41&quot;/&gt;&lt;wsp:rsid wsp:val=&quot;00202415&quot;/&gt;&lt;wsp:rsid wsp:val=&quot;00210F0F&quot;/&gt;&lt;wsp:rsid wsp:val=&quot;00215B06&quot;/&gt;&lt;wsp:rsid wsp:val=&quot;00231945&quot;/&gt;&lt;wsp:rsid wsp:val=&quot;002346FD&quot;/&gt;&lt;wsp:rsid wsp:val=&quot;00240FAE&quot;/&gt;&lt;wsp:rsid wsp:val=&quot;00245C31&quot;/&gt;&lt;wsp:rsid wsp:val=&quot;00251598&quot;/&gt;&lt;wsp:rsid wsp:val=&quot;00257164&quot;/&gt;&lt;wsp:rsid wsp:val=&quot;00261A44&quot;/&gt;&lt;wsp:rsid wsp:val=&quot;002723C2&quot;/&gt;&lt;wsp:rsid wsp:val=&quot;002B111C&quot;/&gt;&lt;wsp:rsid wsp:val=&quot;002B18C4&quot;/&gt;&lt;wsp:rsid wsp:val=&quot;002D429B&quot;/&gt;&lt;wsp:rsid wsp:val=&quot;002D5DA1&quot;/&gt;&lt;wsp:rsid wsp:val=&quot;002F5BC6&quot;/&gt;&lt;wsp:rsid wsp:val=&quot;00302AB0&quot;/&gt;&lt;wsp:rsid wsp:val=&quot;0031317D&quot;/&gt;&lt;wsp:rsid wsp:val=&quot;00333AE7&quot;/&gt;&lt;wsp:rsid wsp:val=&quot;00334E61&quot;/&gt;&lt;wsp:rsid wsp:val=&quot;00345D04&quot;/&gt;&lt;wsp:rsid wsp:val=&quot;003470C9&quot;/&gt;&lt;wsp:rsid wsp:val=&quot;00395FC3&quot;/&gt;&lt;wsp:rsid wsp:val=&quot;003B1B62&quot;/&gt;&lt;wsp:rsid wsp:val=&quot;003D15CC&quot;/&gt;&lt;wsp:rsid wsp:val=&quot;003E6C82&quot;/&gt;&lt;wsp:rsid wsp:val=&quot;00404197&quot;/&gt;&lt;wsp:rsid wsp:val=&quot;004049CC&quot;/&gt;&lt;wsp:rsid wsp:val=&quot;004312C1&quot;/&gt;&lt;wsp:rsid wsp:val=&quot;00463B10&quot;/&gt;&lt;wsp:rsid wsp:val=&quot;00481008&quot;/&gt;&lt;wsp:rsid wsp:val=&quot;00481E96&quot;/&gt;&lt;wsp:rsid wsp:val=&quot;00496187&quot;/&gt;&lt;wsp:rsid wsp:val=&quot;004970F9&quot;/&gt;&lt;wsp:rsid wsp:val=&quot;004D6D60&quot;/&gt;&lt;wsp:rsid wsp:val=&quot;00511111&quot;/&gt;&lt;wsp:rsid wsp:val=&quot;005426B6&quot;/&gt;&lt;wsp:rsid wsp:val=&quot;00553A36&quot;/&gt;&lt;wsp:rsid wsp:val=&quot;005733D5&quot;/&gt;&lt;wsp:rsid wsp:val=&quot;005A0CCA&quot;/&gt;&lt;wsp:rsid wsp:val=&quot;005C3731&quot;/&gt;&lt;wsp:rsid wsp:val=&quot;005C3CCA&quot;/&gt;&lt;wsp:rsid wsp:val=&quot;005D66AE&quot;/&gt;&lt;wsp:rsid wsp:val=&quot;00653F9F&quot;/&gt;&lt;wsp:rsid wsp:val=&quot;00655CBE&quot;/&gt;&lt;wsp:rsid wsp:val=&quot;00670CE3&quot;/&gt;&lt;wsp:rsid wsp:val=&quot;00670D8A&quot;/&gt;&lt;wsp:rsid wsp:val=&quot;00673F52&quot;/&gt;&lt;wsp:rsid wsp:val=&quot;00696C4C&quot;/&gt;&lt;wsp:rsid wsp:val=&quot;006A1D7B&quot;/&gt;&lt;wsp:rsid wsp:val=&quot;006C2193&quot;/&gt;&lt;wsp:rsid wsp:val=&quot;006C281B&quot;/&gt;&lt;wsp:rsid wsp:val=&quot;006C2E4C&quot;/&gt;&lt;wsp:rsid wsp:val=&quot;006C4424&quot;/&gt;&lt;wsp:rsid wsp:val=&quot;006F001D&quot;/&gt;&lt;wsp:rsid wsp:val=&quot;006F3F08&quot;/&gt;&lt;wsp:rsid wsp:val=&quot;00702D0F&quot;/&gt;&lt;wsp:rsid wsp:val=&quot;007112AA&quot;/&gt;&lt;wsp:rsid wsp:val=&quot;00757CA8&quot;/&gt;&lt;wsp:rsid wsp:val=&quot;0077144C&quot;/&gt;&lt;wsp:rsid wsp:val=&quot;00771BCA&quot;/&gt;&lt;wsp:rsid wsp:val=&quot;00775168&quot;/&gt;&lt;wsp:rsid wsp:val=&quot;0078600C&quot;/&gt;&lt;wsp:rsid wsp:val=&quot;00792C78&quot;/&gt;&lt;wsp:rsid wsp:val=&quot;007940E7&quot;/&gt;&lt;wsp:rsid wsp:val=&quot;007969CB&quot;/&gt;&lt;wsp:rsid wsp:val=&quot;007B4927&quot;/&gt;&lt;wsp:rsid wsp:val=&quot;007B6FB6&quot;/&gt;&lt;wsp:rsid wsp:val=&quot;007C162F&quot;/&gt;&lt;wsp:rsid wsp:val=&quot;007C3B26&quot;/&gt;&lt;wsp:rsid wsp:val=&quot;007C7362&quot;/&gt;&lt;wsp:rsid wsp:val=&quot;007D1B27&quot;/&gt;&lt;wsp:rsid wsp:val=&quot;007E6EB9&quot;/&gt;&lt;wsp:rsid wsp:val=&quot;007F78A0&quot;/&gt;&lt;wsp:rsid wsp:val=&quot;00804E51&quot;/&gt;&lt;wsp:rsid wsp:val=&quot;008078FE&quot;/&gt;&lt;wsp:rsid wsp:val=&quot;00807EAF&quot;/&gt;&lt;wsp:rsid wsp:val=&quot;00824956&quot;/&gt;&lt;wsp:rsid wsp:val=&quot;00826536&quot;/&gt;&lt;wsp:rsid wsp:val=&quot;00827542&quot;/&gt;&lt;wsp:rsid wsp:val=&quot;00830AD6&quot;/&gt;&lt;wsp:rsid wsp:val=&quot;00835971&quot;/&gt;&lt;wsp:rsid wsp:val=&quot;00851C64&quot;/&gt;&lt;wsp:rsid wsp:val=&quot;00875C42&quot;/&gt;&lt;wsp:rsid wsp:val=&quot;008821CC&quot;/&gt;&lt;wsp:rsid wsp:val=&quot;00886BEC&quot;/&gt;&lt;wsp:rsid wsp:val=&quot;0088723C&quot;/&gt;&lt;wsp:rsid wsp:val=&quot;00892A09&quot;/&gt;&lt;wsp:rsid wsp:val=&quot;008B3983&quot;/&gt;&lt;wsp:rsid wsp:val=&quot;008B483A&quot;/&gt;&lt;wsp:rsid wsp:val=&quot;008E6D9C&quot;/&gt;&lt;wsp:rsid wsp:val=&quot;008F694E&quot;/&gt;&lt;wsp:rsid wsp:val=&quot;00917718&quot;/&gt;&lt;wsp:rsid wsp:val=&quot;00927808&quot;/&gt;&lt;wsp:rsid wsp:val=&quot;00942551&quot;/&gt;&lt;wsp:rsid wsp:val=&quot;00943A37&quot;/&gt;&lt;wsp:rsid wsp:val=&quot;0095524F&quot;/&gt;&lt;wsp:rsid wsp:val=&quot;00961727&quot;/&gt;&lt;wsp:rsid wsp:val=&quot;00964033&quot;/&gt;&lt;wsp:rsid wsp:val=&quot;00967286&quot;/&gt;&lt;wsp:rsid wsp:val=&quot;00982F58&quot;/&gt;&lt;wsp:rsid wsp:val=&quot;009C4316&quot;/&gt;&lt;wsp:rsid wsp:val=&quot;009D3CDF&quot;/&gt;&lt;wsp:rsid wsp:val=&quot;009D5666&quot;/&gt;&lt;wsp:rsid wsp:val=&quot;009E17D1&quot;/&gt;&lt;wsp:rsid wsp:val=&quot;009F009B&quot;/&gt;&lt;wsp:rsid wsp:val=&quot;009F2487&quot;/&gt;&lt;wsp:rsid wsp:val=&quot;009F5E5A&quot;/&gt;&lt;wsp:rsid wsp:val=&quot;00A14370&quot;/&gt;&lt;wsp:rsid wsp:val=&quot;00A354D6&quot;/&gt;&lt;wsp:rsid wsp:val=&quot;00A40954&quot;/&gt;&lt;wsp:rsid wsp:val=&quot;00A43EAE&quot;/&gt;&lt;wsp:rsid wsp:val=&quot;00A43F2F&quot;/&gt;&lt;wsp:rsid wsp:val=&quot;00A65656&quot;/&gt;&lt;wsp:rsid wsp:val=&quot;00A71330&quot;/&gt;&lt;wsp:rsid wsp:val=&quot;00A714A9&quot;/&gt;&lt;wsp:rsid wsp:val=&quot;00AA27C4&quot;/&gt;&lt;wsp:rsid wsp:val=&quot;00AC7FA8&quot;/&gt;&lt;wsp:rsid wsp:val=&quot;00AD063E&quot;/&gt;&lt;wsp:rsid wsp:val=&quot;00AE5F8A&quot;/&gt;&lt;wsp:rsid wsp:val=&quot;00B0249B&quot;/&gt;&lt;wsp:rsid wsp:val=&quot;00B20133&quot;/&gt;&lt;wsp:rsid wsp:val=&quot;00B6510C&quot;/&gt;&lt;wsp:rsid wsp:val=&quot;00B70FC3&quot;/&gt;&lt;wsp:rsid wsp:val=&quot;00B91006&quot;/&gt;&lt;wsp:rsid wsp:val=&quot;00B93A78&quot;/&gt;&lt;wsp:rsid wsp:val=&quot;00B96F39&quot;/&gt;&lt;wsp:rsid wsp:val=&quot;00BA463A&quot;/&gt;&lt;wsp:rsid wsp:val=&quot;00BB55D2&quot;/&gt;&lt;wsp:rsid wsp:val=&quot;00BC00A3&quot;/&gt;&lt;wsp:rsid wsp:val=&quot;00BC1C59&quot;/&gt;&lt;wsp:rsid wsp:val=&quot;00BD575D&quot;/&gt;&lt;wsp:rsid wsp:val=&quot;00BE5EAE&quot;/&gt;&lt;wsp:rsid wsp:val=&quot;00C06CD8&quot;/&gt;&lt;wsp:rsid wsp:val=&quot;00C1117B&quot;/&gt;&lt;wsp:rsid wsp:val=&quot;00C5798B&quot;/&gt;&lt;wsp:rsid wsp:val=&quot;00C6358E&quot;/&gt;&lt;wsp:rsid wsp:val=&quot;00C66A9C&quot;/&gt;&lt;wsp:rsid wsp:val=&quot;00CA392F&quot;/&gt;&lt;wsp:rsid wsp:val=&quot;00CA6244&quot;/&gt;&lt;wsp:rsid wsp:val=&quot;00CC4033&quot;/&gt;&lt;wsp:rsid wsp:val=&quot;00CD5067&quot;/&gt;&lt;wsp:rsid wsp:val=&quot;00CF2F08&quot;/&gt;&lt;wsp:rsid wsp:val=&quot;00D007B6&quot;/&gt;&lt;wsp:rsid wsp:val=&quot;00D03A3E&quot;/&gt;&lt;wsp:rsid wsp:val=&quot;00D07E53&quot;/&gt;&lt;wsp:rsid wsp:val=&quot;00D12576&quot;/&gt;&lt;wsp:rsid wsp:val=&quot;00D14818&quot;/&gt;&lt;wsp:rsid wsp:val=&quot;00D226E0&quot;/&gt;&lt;wsp:rsid wsp:val=&quot;00D27480&quot;/&gt;&lt;wsp:rsid wsp:val=&quot;00D33059&quot;/&gt;&lt;wsp:rsid wsp:val=&quot;00D71958&quot;/&gt;&lt;wsp:rsid wsp:val=&quot;00D908A3&quot;/&gt;&lt;wsp:rsid wsp:val=&quot;00DA09D0&quot;/&gt;&lt;wsp:rsid wsp:val=&quot;00DA3DB1&quot;/&gt;&lt;wsp:rsid wsp:val=&quot;00DA4192&quot;/&gt;&lt;wsp:rsid wsp:val=&quot;00DA4276&quot;/&gt;&lt;wsp:rsid wsp:val=&quot;00DB5FE8&quot;/&gt;&lt;wsp:rsid wsp:val=&quot;00DD4896&quot;/&gt;&lt;wsp:rsid wsp:val=&quot;00DF211D&quot;/&gt;&lt;wsp:rsid wsp:val=&quot;00E21EEA&quot;/&gt;&lt;wsp:rsid wsp:val=&quot;00E274EA&quot;/&gt;&lt;wsp:rsid wsp:val=&quot;00E36E4D&quot;/&gt;&lt;wsp:rsid wsp:val=&quot;00E60094&quot;/&gt;&lt;wsp:rsid wsp:val=&quot;00E61D7E&quot;/&gt;&lt;wsp:rsid wsp:val=&quot;00E75EAC&quot;/&gt;&lt;wsp:rsid wsp:val=&quot;00E96DB5&quot;/&gt;&lt;wsp:rsid wsp:val=&quot;00E972EC&quot;/&gt;&lt;wsp:rsid wsp:val=&quot;00EA6CE1&quot;/&gt;&lt;wsp:rsid wsp:val=&quot;00EB35C4&quot;/&gt;&lt;wsp:rsid wsp:val=&quot;00ED06B7&quot;/&gt;&lt;wsp:rsid wsp:val=&quot;00EE24BC&quot;/&gt;&lt;wsp:rsid wsp:val=&quot;00EE48BE&quot;/&gt;&lt;wsp:rsid wsp:val=&quot;00EE5218&quot;/&gt;&lt;wsp:rsid wsp:val=&quot;00EF6C19&quot;/&gt;&lt;wsp:rsid wsp:val=&quot;00F06B21&quot;/&gt;&lt;wsp:rsid wsp:val=&quot;00F114BF&quot;/&gt;&lt;wsp:rsid wsp:val=&quot;00F14A02&quot;/&gt;&lt;wsp:rsid wsp:val=&quot;00F32F12&quot;/&gt;&lt;wsp:rsid wsp:val=&quot;00F3389A&quot;/&gt;&lt;wsp:rsid wsp:val=&quot;00F50499&quot;/&gt;&lt;wsp:rsid wsp:val=&quot;00F565D7&quot;/&gt;&lt;wsp:rsid wsp:val=&quot;00F61D47&quot;/&gt;&lt;wsp:rsid wsp:val=&quot;00F753E0&quot;/&gt;&lt;wsp:rsid wsp:val=&quot;00F84EC2&quot;/&gt;&lt;wsp:rsid wsp:val=&quot;00F93A5F&quot;/&gt;&lt;wsp:rsid wsp:val=&quot;00FF5159&quot;/&gt;&lt;/wsp:rsids&gt;&lt;/w:docPr&gt;&lt;w:body&gt;&lt;w:p wsp:rsidR=&quot;00000000&quot; wsp:rsidRDefault=&quot;00F114BF&quot;&gt;&lt;m:oMathPara&gt;&lt;m:oMath&gt;&lt;m:r&gt;&lt;w:rPr&gt;&lt;w:rFonts w:ascii=&quot;Cambria Math&quot; w:h-ansi=&quot;Cambria Math&quot;/&gt;&lt;wx:font wx:val=&quot;Cambria Math&quot;/&gt;&lt;w:i/&gt;&lt;/w:rPr&gt;&lt;m:t&gt; 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NCF&lt;/m:t&gt;&lt;/m:r&gt;&lt;/m:e&gt;&lt;m:sub&gt;&lt;m:r&gt;&lt;w:rPr&gt;&lt;w:rFonts w:ascii=&quot;Cambria Math&quot; w:h-ansi=&quot;Cambria Math&quot;/&gt;&lt;wx:font wx:val=&quot;Cambria Math&quot;/&gt;&lt;w:i/&gt;&lt;/w:rPr&gt;&lt;m:t&gt;n&lt;/m:t&gt;&lt;/m:r&gt;&lt;/m:sub&gt;&lt;/m:sSub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1+r&lt;/m:t&gt;&lt;/m:r&gt;&lt;/m:e&gt;&lt;/m:d&gt;&lt;/m:e&gt;&lt;m:sup&gt;&lt;m:r&gt;&lt;w:rPr&gt;&lt;w:rFonts w:ascii=&quot;Cambria Math&quot; w:h-ansi=&quot;Cambria Math&quot;/&gt;&lt;wx:font wx:val=&quot;Cambria Math&quot;/&gt;&lt;w:i/&gt;&lt;/w:rPr&gt;&lt;m:t&gt;n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4D6D60">
        <w:instrText xml:space="preserve"> </w:instrText>
      </w:r>
      <w:r w:rsidRPr="004D6D60">
        <w:fldChar w:fldCharType="separate"/>
      </w:r>
      <w:r>
        <w:pict>
          <v:shape id="_x0000_i1048" type="#_x0000_t75" style="width:42.75pt;height:24.7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ulTrailSpace/&gt;&lt;w:shapeLayoutLikeWW8/&gt;&lt;w:breakWrappedTables/&gt;&lt;w:snapToGridInCell/&gt;&lt;w:wrapTextWithPunct/&gt;&lt;w:useAsianBreakRules/&gt;&lt;w:dontGrowAutofit/&gt;&lt;/w:compat&gt;&lt;wsp:rsids&gt;&lt;wsp:rsidRoot wsp:val=&quot;00F06B21&quot;/&gt;&lt;wsp:rsid wsp:val=&quot;00001CD4&quot;/&gt;&lt;wsp:rsid wsp:val=&quot;00007A20&quot;/&gt;&lt;wsp:rsid wsp:val=&quot;00017FE0&quot;/&gt;&lt;wsp:rsid wsp:val=&quot;0004192D&quot;/&gt;&lt;wsp:rsid wsp:val=&quot;000446B7&quot;/&gt;&lt;wsp:rsid wsp:val=&quot;00082E1D&quot;/&gt;&lt;wsp:rsid wsp:val=&quot;00084E2B&quot;/&gt;&lt;wsp:rsid wsp:val=&quot;00092392&quot;/&gt;&lt;wsp:rsid wsp:val=&quot;000E06A3&quot;/&gt;&lt;wsp:rsid wsp:val=&quot;000F7FB9&quot;/&gt;&lt;wsp:rsid wsp:val=&quot;001234F3&quot;/&gt;&lt;wsp:rsid wsp:val=&quot;00145BF5&quot;/&gt;&lt;wsp:rsid wsp:val=&quot;0015737A&quot;/&gt;&lt;wsp:rsid wsp:val=&quot;00181FBC&quot;/&gt;&lt;wsp:rsid wsp:val=&quot;001A0C23&quot;/&gt;&lt;wsp:rsid wsp:val=&quot;001A14F2&quot;/&gt;&lt;wsp:rsid wsp:val=&quot;001B31F3&quot;/&gt;&lt;wsp:rsid wsp:val=&quot;001D6646&quot;/&gt;&lt;wsp:rsid wsp:val=&quot;001E38BA&quot;/&gt;&lt;wsp:rsid wsp:val=&quot;00200621&quot;/&gt;&lt;wsp:rsid wsp:val=&quot;00201F41&quot;/&gt;&lt;wsp:rsid wsp:val=&quot;00202415&quot;/&gt;&lt;wsp:rsid wsp:val=&quot;00210F0F&quot;/&gt;&lt;wsp:rsid wsp:val=&quot;00215B06&quot;/&gt;&lt;wsp:rsid wsp:val=&quot;00231945&quot;/&gt;&lt;wsp:rsid wsp:val=&quot;002346FD&quot;/&gt;&lt;wsp:rsid wsp:val=&quot;00240FAE&quot;/&gt;&lt;wsp:rsid wsp:val=&quot;00245C31&quot;/&gt;&lt;wsp:rsid wsp:val=&quot;00251598&quot;/&gt;&lt;wsp:rsid wsp:val=&quot;00257164&quot;/&gt;&lt;wsp:rsid wsp:val=&quot;00261A44&quot;/&gt;&lt;wsp:rsid wsp:val=&quot;002723C2&quot;/&gt;&lt;wsp:rsid wsp:val=&quot;002B111C&quot;/&gt;&lt;wsp:rsid wsp:val=&quot;002B18C4&quot;/&gt;&lt;wsp:rsid wsp:val=&quot;002D429B&quot;/&gt;&lt;wsp:rsid wsp:val=&quot;002D5DA1&quot;/&gt;&lt;wsp:rsid wsp:val=&quot;002F5BC6&quot;/&gt;&lt;wsp:rsid wsp:val=&quot;00302AB0&quot;/&gt;&lt;wsp:rsid wsp:val=&quot;0031317D&quot;/&gt;&lt;wsp:rsid wsp:val=&quot;00333AE7&quot;/&gt;&lt;wsp:rsid wsp:val=&quot;00334E61&quot;/&gt;&lt;wsp:rsid wsp:val=&quot;00345D04&quot;/&gt;&lt;wsp:rsid wsp:val=&quot;003470C9&quot;/&gt;&lt;wsp:rsid wsp:val=&quot;00395FC3&quot;/&gt;&lt;wsp:rsid wsp:val=&quot;003B1B62&quot;/&gt;&lt;wsp:rsid wsp:val=&quot;003D15CC&quot;/&gt;&lt;wsp:rsid wsp:val=&quot;003E6C82&quot;/&gt;&lt;wsp:rsid wsp:val=&quot;00404197&quot;/&gt;&lt;wsp:rsid wsp:val=&quot;004049CC&quot;/&gt;&lt;wsp:rsid wsp:val=&quot;004312C1&quot;/&gt;&lt;wsp:rsid wsp:val=&quot;00463B10&quot;/&gt;&lt;wsp:rsid wsp:val=&quot;00481008&quot;/&gt;&lt;wsp:rsid wsp:val=&quot;00481E96&quot;/&gt;&lt;wsp:rsid wsp:val=&quot;00496187&quot;/&gt;&lt;wsp:rsid wsp:val=&quot;004970F9&quot;/&gt;&lt;wsp:rsid wsp:val=&quot;004D6D60&quot;/&gt;&lt;wsp:rsid wsp:val=&quot;00511111&quot;/&gt;&lt;wsp:rsid wsp:val=&quot;005426B6&quot;/&gt;&lt;wsp:rsid wsp:val=&quot;00553A36&quot;/&gt;&lt;wsp:rsid wsp:val=&quot;005733D5&quot;/&gt;&lt;wsp:rsid wsp:val=&quot;005A0CCA&quot;/&gt;&lt;wsp:rsid wsp:val=&quot;005C3731&quot;/&gt;&lt;wsp:rsid wsp:val=&quot;005C3CCA&quot;/&gt;&lt;wsp:rsid wsp:val=&quot;005D66AE&quot;/&gt;&lt;wsp:rsid wsp:val=&quot;00653F9F&quot;/&gt;&lt;wsp:rsid wsp:val=&quot;00655CBE&quot;/&gt;&lt;wsp:rsid wsp:val=&quot;00670CE3&quot;/&gt;&lt;wsp:rsid wsp:val=&quot;00670D8A&quot;/&gt;&lt;wsp:rsid wsp:val=&quot;00673F52&quot;/&gt;&lt;wsp:rsid wsp:val=&quot;00696C4C&quot;/&gt;&lt;wsp:rsid wsp:val=&quot;006A1D7B&quot;/&gt;&lt;wsp:rsid wsp:val=&quot;006C2193&quot;/&gt;&lt;wsp:rsid wsp:val=&quot;006C281B&quot;/&gt;&lt;wsp:rsid wsp:val=&quot;006C2E4C&quot;/&gt;&lt;wsp:rsid wsp:val=&quot;006C4424&quot;/&gt;&lt;wsp:rsid wsp:val=&quot;006F001D&quot;/&gt;&lt;wsp:rsid wsp:val=&quot;006F3F08&quot;/&gt;&lt;wsp:rsid wsp:val=&quot;00702D0F&quot;/&gt;&lt;wsp:rsid wsp:val=&quot;007112AA&quot;/&gt;&lt;wsp:rsid wsp:val=&quot;00757CA8&quot;/&gt;&lt;wsp:rsid wsp:val=&quot;0077144C&quot;/&gt;&lt;wsp:rsid wsp:val=&quot;00771BCA&quot;/&gt;&lt;wsp:rsid wsp:val=&quot;00775168&quot;/&gt;&lt;wsp:rsid wsp:val=&quot;0078600C&quot;/&gt;&lt;wsp:rsid wsp:val=&quot;00792C78&quot;/&gt;&lt;wsp:rsid wsp:val=&quot;007940E7&quot;/&gt;&lt;wsp:rsid wsp:val=&quot;007969CB&quot;/&gt;&lt;wsp:rsid wsp:val=&quot;007B4927&quot;/&gt;&lt;wsp:rsid wsp:val=&quot;007B6FB6&quot;/&gt;&lt;wsp:rsid wsp:val=&quot;007C162F&quot;/&gt;&lt;wsp:rsid wsp:val=&quot;007C3B26&quot;/&gt;&lt;wsp:rsid wsp:val=&quot;007C7362&quot;/&gt;&lt;wsp:rsid wsp:val=&quot;007D1B27&quot;/&gt;&lt;wsp:rsid wsp:val=&quot;007E6EB9&quot;/&gt;&lt;wsp:rsid wsp:val=&quot;007F78A0&quot;/&gt;&lt;wsp:rsid wsp:val=&quot;00804E51&quot;/&gt;&lt;wsp:rsid wsp:val=&quot;008078FE&quot;/&gt;&lt;wsp:rsid wsp:val=&quot;00807EAF&quot;/&gt;&lt;wsp:rsid wsp:val=&quot;00824956&quot;/&gt;&lt;wsp:rsid wsp:val=&quot;00826536&quot;/&gt;&lt;wsp:rsid wsp:val=&quot;00827542&quot;/&gt;&lt;wsp:rsid wsp:val=&quot;00830AD6&quot;/&gt;&lt;wsp:rsid wsp:val=&quot;00835971&quot;/&gt;&lt;wsp:rsid wsp:val=&quot;00851C64&quot;/&gt;&lt;wsp:rsid wsp:val=&quot;00875C42&quot;/&gt;&lt;wsp:rsid wsp:val=&quot;008821CC&quot;/&gt;&lt;wsp:rsid wsp:val=&quot;00886BEC&quot;/&gt;&lt;wsp:rsid wsp:val=&quot;0088723C&quot;/&gt;&lt;wsp:rsid wsp:val=&quot;00892A09&quot;/&gt;&lt;wsp:rsid wsp:val=&quot;008B3983&quot;/&gt;&lt;wsp:rsid wsp:val=&quot;008B483A&quot;/&gt;&lt;wsp:rsid wsp:val=&quot;008E6D9C&quot;/&gt;&lt;wsp:rsid wsp:val=&quot;008F694E&quot;/&gt;&lt;wsp:rsid wsp:val=&quot;00917718&quot;/&gt;&lt;wsp:rsid wsp:val=&quot;00927808&quot;/&gt;&lt;wsp:rsid wsp:val=&quot;00942551&quot;/&gt;&lt;wsp:rsid wsp:val=&quot;00943A37&quot;/&gt;&lt;wsp:rsid wsp:val=&quot;0095524F&quot;/&gt;&lt;wsp:rsid wsp:val=&quot;00961727&quot;/&gt;&lt;wsp:rsid wsp:val=&quot;00964033&quot;/&gt;&lt;wsp:rsid wsp:val=&quot;00967286&quot;/&gt;&lt;wsp:rsid wsp:val=&quot;00982F58&quot;/&gt;&lt;wsp:rsid wsp:val=&quot;009C4316&quot;/&gt;&lt;wsp:rsid wsp:val=&quot;009D3CDF&quot;/&gt;&lt;wsp:rsid wsp:val=&quot;009D5666&quot;/&gt;&lt;wsp:rsid wsp:val=&quot;009E17D1&quot;/&gt;&lt;wsp:rsid wsp:val=&quot;009F009B&quot;/&gt;&lt;wsp:rsid wsp:val=&quot;009F2487&quot;/&gt;&lt;wsp:rsid wsp:val=&quot;009F5E5A&quot;/&gt;&lt;wsp:rsid wsp:val=&quot;00A14370&quot;/&gt;&lt;wsp:rsid wsp:val=&quot;00A354D6&quot;/&gt;&lt;wsp:rsid wsp:val=&quot;00A40954&quot;/&gt;&lt;wsp:rsid wsp:val=&quot;00A43EAE&quot;/&gt;&lt;wsp:rsid wsp:val=&quot;00A43F2F&quot;/&gt;&lt;wsp:rsid wsp:val=&quot;00A65656&quot;/&gt;&lt;wsp:rsid wsp:val=&quot;00A71330&quot;/&gt;&lt;wsp:rsid wsp:val=&quot;00A714A9&quot;/&gt;&lt;wsp:rsid wsp:val=&quot;00AA27C4&quot;/&gt;&lt;wsp:rsid wsp:val=&quot;00AC7FA8&quot;/&gt;&lt;wsp:rsid wsp:val=&quot;00AD063E&quot;/&gt;&lt;wsp:rsid wsp:val=&quot;00AE5F8A&quot;/&gt;&lt;wsp:rsid wsp:val=&quot;00B0249B&quot;/&gt;&lt;wsp:rsid wsp:val=&quot;00B20133&quot;/&gt;&lt;wsp:rsid wsp:val=&quot;00B6510C&quot;/&gt;&lt;wsp:rsid wsp:val=&quot;00B70FC3&quot;/&gt;&lt;wsp:rsid wsp:val=&quot;00B91006&quot;/&gt;&lt;wsp:rsid wsp:val=&quot;00B93A78&quot;/&gt;&lt;wsp:rsid wsp:val=&quot;00B96F39&quot;/&gt;&lt;wsp:rsid wsp:val=&quot;00BA463A&quot;/&gt;&lt;wsp:rsid wsp:val=&quot;00BB55D2&quot;/&gt;&lt;wsp:rsid wsp:val=&quot;00BC00A3&quot;/&gt;&lt;wsp:rsid wsp:val=&quot;00BC1C59&quot;/&gt;&lt;wsp:rsid wsp:val=&quot;00BD575D&quot;/&gt;&lt;wsp:rsid wsp:val=&quot;00BE5EAE&quot;/&gt;&lt;wsp:rsid wsp:val=&quot;00C06CD8&quot;/&gt;&lt;wsp:rsid wsp:val=&quot;00C1117B&quot;/&gt;&lt;wsp:rsid wsp:val=&quot;00C5798B&quot;/&gt;&lt;wsp:rsid wsp:val=&quot;00C6358E&quot;/&gt;&lt;wsp:rsid wsp:val=&quot;00C66A9C&quot;/&gt;&lt;wsp:rsid wsp:val=&quot;00CA392F&quot;/&gt;&lt;wsp:rsid wsp:val=&quot;00CA6244&quot;/&gt;&lt;wsp:rsid wsp:val=&quot;00CC4033&quot;/&gt;&lt;wsp:rsid wsp:val=&quot;00CD5067&quot;/&gt;&lt;wsp:rsid wsp:val=&quot;00CF2F08&quot;/&gt;&lt;wsp:rsid wsp:val=&quot;00D007B6&quot;/&gt;&lt;wsp:rsid wsp:val=&quot;00D03A3E&quot;/&gt;&lt;wsp:rsid wsp:val=&quot;00D07E53&quot;/&gt;&lt;wsp:rsid wsp:val=&quot;00D12576&quot;/&gt;&lt;wsp:rsid wsp:val=&quot;00D14818&quot;/&gt;&lt;wsp:rsid wsp:val=&quot;00D226E0&quot;/&gt;&lt;wsp:rsid wsp:val=&quot;00D27480&quot;/&gt;&lt;wsp:rsid wsp:val=&quot;00D33059&quot;/&gt;&lt;wsp:rsid wsp:val=&quot;00D71958&quot;/&gt;&lt;wsp:rsid wsp:val=&quot;00D908A3&quot;/&gt;&lt;wsp:rsid wsp:val=&quot;00DA09D0&quot;/&gt;&lt;wsp:rsid wsp:val=&quot;00DA3DB1&quot;/&gt;&lt;wsp:rsid wsp:val=&quot;00DA4192&quot;/&gt;&lt;wsp:rsid wsp:val=&quot;00DA4276&quot;/&gt;&lt;wsp:rsid wsp:val=&quot;00DB5FE8&quot;/&gt;&lt;wsp:rsid wsp:val=&quot;00DD4896&quot;/&gt;&lt;wsp:rsid wsp:val=&quot;00DF211D&quot;/&gt;&lt;wsp:rsid wsp:val=&quot;00E21EEA&quot;/&gt;&lt;wsp:rsid wsp:val=&quot;00E274EA&quot;/&gt;&lt;wsp:rsid wsp:val=&quot;00E36E4D&quot;/&gt;&lt;wsp:rsid wsp:val=&quot;00E60094&quot;/&gt;&lt;wsp:rsid wsp:val=&quot;00E61D7E&quot;/&gt;&lt;wsp:rsid wsp:val=&quot;00E75EAC&quot;/&gt;&lt;wsp:rsid wsp:val=&quot;00E96DB5&quot;/&gt;&lt;wsp:rsid wsp:val=&quot;00E972EC&quot;/&gt;&lt;wsp:rsid wsp:val=&quot;00EA6CE1&quot;/&gt;&lt;wsp:rsid wsp:val=&quot;00EB35C4&quot;/&gt;&lt;wsp:rsid wsp:val=&quot;00ED06B7&quot;/&gt;&lt;wsp:rsid wsp:val=&quot;00EE24BC&quot;/&gt;&lt;wsp:rsid wsp:val=&quot;00EE48BE&quot;/&gt;&lt;wsp:rsid wsp:val=&quot;00EE5218&quot;/&gt;&lt;wsp:rsid wsp:val=&quot;00EF6C19&quot;/&gt;&lt;wsp:rsid wsp:val=&quot;00F06B21&quot;/&gt;&lt;wsp:rsid wsp:val=&quot;00F114BF&quot;/&gt;&lt;wsp:rsid wsp:val=&quot;00F14A02&quot;/&gt;&lt;wsp:rsid wsp:val=&quot;00F32F12&quot;/&gt;&lt;wsp:rsid wsp:val=&quot;00F3389A&quot;/&gt;&lt;wsp:rsid wsp:val=&quot;00F50499&quot;/&gt;&lt;wsp:rsid wsp:val=&quot;00F565D7&quot;/&gt;&lt;wsp:rsid wsp:val=&quot;00F61D47&quot;/&gt;&lt;wsp:rsid wsp:val=&quot;00F753E0&quot;/&gt;&lt;wsp:rsid wsp:val=&quot;00F84EC2&quot;/&gt;&lt;wsp:rsid wsp:val=&quot;00F93A5F&quot;/&gt;&lt;wsp:rsid wsp:val=&quot;00FF5159&quot;/&gt;&lt;/wsp:rsids&gt;&lt;/w:docPr&gt;&lt;w:body&gt;&lt;w:p wsp:rsidR=&quot;00000000&quot; wsp:rsidRDefault=&quot;00F114BF&quot;&gt;&lt;m:oMathPara&gt;&lt;m:oMath&gt;&lt;m:r&gt;&lt;w:rPr&gt;&lt;w:rFonts w:ascii=&quot;Cambria Math&quot; w:h-ansi=&quot;Cambria Math&quot;/&gt;&lt;wx:font wx:val=&quot;Cambria Math&quot;/&gt;&lt;w:i/&gt;&lt;/w:rPr&gt;&lt;m:t&gt; 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NCF&lt;/m:t&gt;&lt;/m:r&gt;&lt;/m:e&gt;&lt;m:sub&gt;&lt;m:r&gt;&lt;w:rPr&gt;&lt;w:rFonts w:ascii=&quot;Cambria Math&quot; w:h-ansi=&quot;Cambria Math&quot;/&gt;&lt;wx:font wx:val=&quot;Cambria Math&quot;/&gt;&lt;w:i/&gt;&lt;/w:rPr&gt;&lt;m:t&gt;n&lt;/m:t&gt;&lt;/m:r&gt;&lt;/m:sub&gt;&lt;/m:sSub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1+r&lt;/m:t&gt;&lt;/m:r&gt;&lt;/m:e&gt;&lt;/m:d&gt;&lt;/m:e&gt;&lt;m:sup&gt;&lt;m:r&gt;&lt;w:rPr&gt;&lt;w:rFonts w:ascii=&quot;Cambria Math&quot; w:h-ansi=&quot;Cambria Math&quot;/&gt;&lt;wx:font wx:val=&quot;Cambria Math&quot;/&gt;&lt;w:i/&gt;&lt;/w:rPr&gt;&lt;m:t&gt;n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4D6D60">
        <w:fldChar w:fldCharType="end"/>
      </w:r>
      <w:r w:rsidRPr="008F694E">
        <w:t xml:space="preserve"> = </w:t>
      </w:r>
      <w:r w:rsidRPr="004D6D60">
        <w:fldChar w:fldCharType="begin"/>
      </w:r>
      <w:r w:rsidRPr="004D6D60">
        <w:instrText xml:space="preserve"> QUOTE </w:instrText>
      </w:r>
      <w:r>
        <w:pict>
          <v:shape id="_x0000_i1049" type="#_x0000_t75" style="width:57pt;height:33.7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ulTrailSpace/&gt;&lt;w:shapeLayoutLikeWW8/&gt;&lt;w:breakWrappedTables/&gt;&lt;w:snapToGridInCell/&gt;&lt;w:wrapTextWithPunct/&gt;&lt;w:useAsianBreakRules/&gt;&lt;w:dontGrowAutofit/&gt;&lt;/w:compat&gt;&lt;wsp:rsids&gt;&lt;wsp:rsidRoot wsp:val=&quot;00F06B21&quot;/&gt;&lt;wsp:rsid wsp:val=&quot;00001CD4&quot;/&gt;&lt;wsp:rsid wsp:val=&quot;00007A20&quot;/&gt;&lt;wsp:rsid wsp:val=&quot;00017FE0&quot;/&gt;&lt;wsp:rsid wsp:val=&quot;0004192D&quot;/&gt;&lt;wsp:rsid wsp:val=&quot;000446B7&quot;/&gt;&lt;wsp:rsid wsp:val=&quot;00082E1D&quot;/&gt;&lt;wsp:rsid wsp:val=&quot;00084E2B&quot;/&gt;&lt;wsp:rsid wsp:val=&quot;00092392&quot;/&gt;&lt;wsp:rsid wsp:val=&quot;000E06A3&quot;/&gt;&lt;wsp:rsid wsp:val=&quot;000F7FB9&quot;/&gt;&lt;wsp:rsid wsp:val=&quot;001234F3&quot;/&gt;&lt;wsp:rsid wsp:val=&quot;00145BF5&quot;/&gt;&lt;wsp:rsid wsp:val=&quot;0015737A&quot;/&gt;&lt;wsp:rsid wsp:val=&quot;00181FBC&quot;/&gt;&lt;wsp:rsid wsp:val=&quot;001A0C23&quot;/&gt;&lt;wsp:rsid wsp:val=&quot;001A14F2&quot;/&gt;&lt;wsp:rsid wsp:val=&quot;001B31F3&quot;/&gt;&lt;wsp:rsid wsp:val=&quot;001D6646&quot;/&gt;&lt;wsp:rsid wsp:val=&quot;001E38BA&quot;/&gt;&lt;wsp:rsid wsp:val=&quot;00200621&quot;/&gt;&lt;wsp:rsid wsp:val=&quot;00201F41&quot;/&gt;&lt;wsp:rsid wsp:val=&quot;00202415&quot;/&gt;&lt;wsp:rsid wsp:val=&quot;00210F0F&quot;/&gt;&lt;wsp:rsid wsp:val=&quot;00215B06&quot;/&gt;&lt;wsp:rsid wsp:val=&quot;00231945&quot;/&gt;&lt;wsp:rsid wsp:val=&quot;002346FD&quot;/&gt;&lt;wsp:rsid wsp:val=&quot;00240FAE&quot;/&gt;&lt;wsp:rsid wsp:val=&quot;00245C31&quot;/&gt;&lt;wsp:rsid wsp:val=&quot;00251598&quot;/&gt;&lt;wsp:rsid wsp:val=&quot;00257164&quot;/&gt;&lt;wsp:rsid wsp:val=&quot;00261A44&quot;/&gt;&lt;wsp:rsid wsp:val=&quot;002723C2&quot;/&gt;&lt;wsp:rsid wsp:val=&quot;002B111C&quot;/&gt;&lt;wsp:rsid wsp:val=&quot;002B18C4&quot;/&gt;&lt;wsp:rsid wsp:val=&quot;002D429B&quot;/&gt;&lt;wsp:rsid wsp:val=&quot;002D5DA1&quot;/&gt;&lt;wsp:rsid wsp:val=&quot;002F5BC6&quot;/&gt;&lt;wsp:rsid wsp:val=&quot;00302AB0&quot;/&gt;&lt;wsp:rsid wsp:val=&quot;0031317D&quot;/&gt;&lt;wsp:rsid wsp:val=&quot;00333AE7&quot;/&gt;&lt;wsp:rsid wsp:val=&quot;00334E61&quot;/&gt;&lt;wsp:rsid wsp:val=&quot;00345D04&quot;/&gt;&lt;wsp:rsid wsp:val=&quot;003470C9&quot;/&gt;&lt;wsp:rsid wsp:val=&quot;00395FC3&quot;/&gt;&lt;wsp:rsid wsp:val=&quot;003B1B62&quot;/&gt;&lt;wsp:rsid wsp:val=&quot;003D15CC&quot;/&gt;&lt;wsp:rsid wsp:val=&quot;003E6C82&quot;/&gt;&lt;wsp:rsid wsp:val=&quot;00404197&quot;/&gt;&lt;wsp:rsid wsp:val=&quot;004049CC&quot;/&gt;&lt;wsp:rsid wsp:val=&quot;004312C1&quot;/&gt;&lt;wsp:rsid wsp:val=&quot;00463B10&quot;/&gt;&lt;wsp:rsid wsp:val=&quot;00481008&quot;/&gt;&lt;wsp:rsid wsp:val=&quot;00481E96&quot;/&gt;&lt;wsp:rsid wsp:val=&quot;00496187&quot;/&gt;&lt;wsp:rsid wsp:val=&quot;004970F9&quot;/&gt;&lt;wsp:rsid wsp:val=&quot;004D6D60&quot;/&gt;&lt;wsp:rsid wsp:val=&quot;00511111&quot;/&gt;&lt;wsp:rsid wsp:val=&quot;005426B6&quot;/&gt;&lt;wsp:rsid wsp:val=&quot;00553A36&quot;/&gt;&lt;wsp:rsid wsp:val=&quot;005733D5&quot;/&gt;&lt;wsp:rsid wsp:val=&quot;005A0CCA&quot;/&gt;&lt;wsp:rsid wsp:val=&quot;005C3731&quot;/&gt;&lt;wsp:rsid wsp:val=&quot;005C3CCA&quot;/&gt;&lt;wsp:rsid wsp:val=&quot;005D66AE&quot;/&gt;&lt;wsp:rsid wsp:val=&quot;00653F9F&quot;/&gt;&lt;wsp:rsid wsp:val=&quot;00655CBE&quot;/&gt;&lt;wsp:rsid wsp:val=&quot;00670CE3&quot;/&gt;&lt;wsp:rsid wsp:val=&quot;00670D8A&quot;/&gt;&lt;wsp:rsid wsp:val=&quot;00673F52&quot;/&gt;&lt;wsp:rsid wsp:val=&quot;00696C4C&quot;/&gt;&lt;wsp:rsid wsp:val=&quot;006A1D7B&quot;/&gt;&lt;wsp:rsid wsp:val=&quot;006C2193&quot;/&gt;&lt;wsp:rsid wsp:val=&quot;006C281B&quot;/&gt;&lt;wsp:rsid wsp:val=&quot;006C2E4C&quot;/&gt;&lt;wsp:rsid wsp:val=&quot;006C4424&quot;/&gt;&lt;wsp:rsid wsp:val=&quot;006F001D&quot;/&gt;&lt;wsp:rsid wsp:val=&quot;006F3F08&quot;/&gt;&lt;wsp:rsid wsp:val=&quot;00702D0F&quot;/&gt;&lt;wsp:rsid wsp:val=&quot;007112AA&quot;/&gt;&lt;wsp:rsid wsp:val=&quot;00757CA8&quot;/&gt;&lt;wsp:rsid wsp:val=&quot;0077144C&quot;/&gt;&lt;wsp:rsid wsp:val=&quot;00771BCA&quot;/&gt;&lt;wsp:rsid wsp:val=&quot;00775168&quot;/&gt;&lt;wsp:rsid wsp:val=&quot;0078600C&quot;/&gt;&lt;wsp:rsid wsp:val=&quot;00792C78&quot;/&gt;&lt;wsp:rsid wsp:val=&quot;007940E7&quot;/&gt;&lt;wsp:rsid wsp:val=&quot;007969CB&quot;/&gt;&lt;wsp:rsid wsp:val=&quot;007B4927&quot;/&gt;&lt;wsp:rsid wsp:val=&quot;007B6FB6&quot;/&gt;&lt;wsp:rsid wsp:val=&quot;007C162F&quot;/&gt;&lt;wsp:rsid wsp:val=&quot;007C3B26&quot;/&gt;&lt;wsp:rsid wsp:val=&quot;007C7362&quot;/&gt;&lt;wsp:rsid wsp:val=&quot;007D1B27&quot;/&gt;&lt;wsp:rsid wsp:val=&quot;007E6EB9&quot;/&gt;&lt;wsp:rsid wsp:val=&quot;007F78A0&quot;/&gt;&lt;wsp:rsid wsp:val=&quot;00804E51&quot;/&gt;&lt;wsp:rsid wsp:val=&quot;008078FE&quot;/&gt;&lt;wsp:rsid wsp:val=&quot;00807EAF&quot;/&gt;&lt;wsp:rsid wsp:val=&quot;00824956&quot;/&gt;&lt;wsp:rsid wsp:val=&quot;00826536&quot;/&gt;&lt;wsp:rsid wsp:val=&quot;00827542&quot;/&gt;&lt;wsp:rsid wsp:val=&quot;00830AD6&quot;/&gt;&lt;wsp:rsid wsp:val=&quot;00835971&quot;/&gt;&lt;wsp:rsid wsp:val=&quot;00851C64&quot;/&gt;&lt;wsp:rsid wsp:val=&quot;00875C42&quot;/&gt;&lt;wsp:rsid wsp:val=&quot;008821CC&quot;/&gt;&lt;wsp:rsid wsp:val=&quot;00886BEC&quot;/&gt;&lt;wsp:rsid wsp:val=&quot;0088723C&quot;/&gt;&lt;wsp:rsid wsp:val=&quot;00892A09&quot;/&gt;&lt;wsp:rsid wsp:val=&quot;008B3983&quot;/&gt;&lt;wsp:rsid wsp:val=&quot;008B483A&quot;/&gt;&lt;wsp:rsid wsp:val=&quot;008E6D9C&quot;/&gt;&lt;wsp:rsid wsp:val=&quot;008F694E&quot;/&gt;&lt;wsp:rsid wsp:val=&quot;00917718&quot;/&gt;&lt;wsp:rsid wsp:val=&quot;00927808&quot;/&gt;&lt;wsp:rsid wsp:val=&quot;00942551&quot;/&gt;&lt;wsp:rsid wsp:val=&quot;00943A37&quot;/&gt;&lt;wsp:rsid wsp:val=&quot;0095524F&quot;/&gt;&lt;wsp:rsid wsp:val=&quot;00961727&quot;/&gt;&lt;wsp:rsid wsp:val=&quot;00964033&quot;/&gt;&lt;wsp:rsid wsp:val=&quot;00967286&quot;/&gt;&lt;wsp:rsid wsp:val=&quot;00982F58&quot;/&gt;&lt;wsp:rsid wsp:val=&quot;009C4316&quot;/&gt;&lt;wsp:rsid wsp:val=&quot;009D3CDF&quot;/&gt;&lt;wsp:rsid wsp:val=&quot;009D5666&quot;/&gt;&lt;wsp:rsid wsp:val=&quot;009E17D1&quot;/&gt;&lt;wsp:rsid wsp:val=&quot;009F009B&quot;/&gt;&lt;wsp:rsid wsp:val=&quot;009F2487&quot;/&gt;&lt;wsp:rsid wsp:val=&quot;009F5E5A&quot;/&gt;&lt;wsp:rsid wsp:val=&quot;00A14370&quot;/&gt;&lt;wsp:rsid wsp:val=&quot;00A354D6&quot;/&gt;&lt;wsp:rsid wsp:val=&quot;00A40954&quot;/&gt;&lt;wsp:rsid wsp:val=&quot;00A43EAE&quot;/&gt;&lt;wsp:rsid wsp:val=&quot;00A43F2F&quot;/&gt;&lt;wsp:rsid wsp:val=&quot;00A65656&quot;/&gt;&lt;wsp:rsid wsp:val=&quot;00A71330&quot;/&gt;&lt;wsp:rsid wsp:val=&quot;00A714A9&quot;/&gt;&lt;wsp:rsid wsp:val=&quot;00AA27C4&quot;/&gt;&lt;wsp:rsid wsp:val=&quot;00AC7FA8&quot;/&gt;&lt;wsp:rsid wsp:val=&quot;00AD063E&quot;/&gt;&lt;wsp:rsid wsp:val=&quot;00AE5F8A&quot;/&gt;&lt;wsp:rsid wsp:val=&quot;00B0249B&quot;/&gt;&lt;wsp:rsid wsp:val=&quot;00B20133&quot;/&gt;&lt;wsp:rsid wsp:val=&quot;00B6510C&quot;/&gt;&lt;wsp:rsid wsp:val=&quot;00B70FC3&quot;/&gt;&lt;wsp:rsid wsp:val=&quot;00B91006&quot;/&gt;&lt;wsp:rsid wsp:val=&quot;00B93A78&quot;/&gt;&lt;wsp:rsid wsp:val=&quot;00B96F39&quot;/&gt;&lt;wsp:rsid wsp:val=&quot;00BA463A&quot;/&gt;&lt;wsp:rsid wsp:val=&quot;00BB55D2&quot;/&gt;&lt;wsp:rsid wsp:val=&quot;00BC00A3&quot;/&gt;&lt;wsp:rsid wsp:val=&quot;00BC1C59&quot;/&gt;&lt;wsp:rsid wsp:val=&quot;00BD575D&quot;/&gt;&lt;wsp:rsid wsp:val=&quot;00BE5EAE&quot;/&gt;&lt;wsp:rsid wsp:val=&quot;00C06CD8&quot;/&gt;&lt;wsp:rsid wsp:val=&quot;00C1117B&quot;/&gt;&lt;wsp:rsid wsp:val=&quot;00C5798B&quot;/&gt;&lt;wsp:rsid wsp:val=&quot;00C6358E&quot;/&gt;&lt;wsp:rsid wsp:val=&quot;00C66A9C&quot;/&gt;&lt;wsp:rsid wsp:val=&quot;00CA392F&quot;/&gt;&lt;wsp:rsid wsp:val=&quot;00CA6244&quot;/&gt;&lt;wsp:rsid wsp:val=&quot;00CC4033&quot;/&gt;&lt;wsp:rsid wsp:val=&quot;00CD5067&quot;/&gt;&lt;wsp:rsid wsp:val=&quot;00CF2F08&quot;/&gt;&lt;wsp:rsid wsp:val=&quot;00D007B6&quot;/&gt;&lt;wsp:rsid wsp:val=&quot;00D03A3E&quot;/&gt;&lt;wsp:rsid wsp:val=&quot;00D07E53&quot;/&gt;&lt;wsp:rsid wsp:val=&quot;00D12576&quot;/&gt;&lt;wsp:rsid wsp:val=&quot;00D14818&quot;/&gt;&lt;wsp:rsid wsp:val=&quot;00D226E0&quot;/&gt;&lt;wsp:rsid wsp:val=&quot;00D27480&quot;/&gt;&lt;wsp:rsid wsp:val=&quot;00D33059&quot;/&gt;&lt;wsp:rsid wsp:val=&quot;00D71958&quot;/&gt;&lt;wsp:rsid wsp:val=&quot;00D908A3&quot;/&gt;&lt;wsp:rsid wsp:val=&quot;00DA09D0&quot;/&gt;&lt;wsp:rsid wsp:val=&quot;00DA3DB1&quot;/&gt;&lt;wsp:rsid wsp:val=&quot;00DA4192&quot;/&gt;&lt;wsp:rsid wsp:val=&quot;00DA4276&quot;/&gt;&lt;wsp:rsid wsp:val=&quot;00DB5FE8&quot;/&gt;&lt;wsp:rsid wsp:val=&quot;00DD4896&quot;/&gt;&lt;wsp:rsid wsp:val=&quot;00DF211D&quot;/&gt;&lt;wsp:rsid wsp:val=&quot;00E21EEA&quot;/&gt;&lt;wsp:rsid wsp:val=&quot;00E274EA&quot;/&gt;&lt;wsp:rsid wsp:val=&quot;00E36E4D&quot;/&gt;&lt;wsp:rsid wsp:val=&quot;00E60094&quot;/&gt;&lt;wsp:rsid wsp:val=&quot;00E61D7E&quot;/&gt;&lt;wsp:rsid wsp:val=&quot;00E75EAC&quot;/&gt;&lt;wsp:rsid wsp:val=&quot;00E96DB5&quot;/&gt;&lt;wsp:rsid wsp:val=&quot;00E972EC&quot;/&gt;&lt;wsp:rsid wsp:val=&quot;00EA6CE1&quot;/&gt;&lt;wsp:rsid wsp:val=&quot;00EB35C4&quot;/&gt;&lt;wsp:rsid wsp:val=&quot;00ED06B7&quot;/&gt;&lt;wsp:rsid wsp:val=&quot;00EE24BC&quot;/&gt;&lt;wsp:rsid wsp:val=&quot;00EE48BE&quot;/&gt;&lt;wsp:rsid wsp:val=&quot;00EE5218&quot;/&gt;&lt;wsp:rsid wsp:val=&quot;00EF6C19&quot;/&gt;&lt;wsp:rsid wsp:val=&quot;00F06B21&quot;/&gt;&lt;wsp:rsid wsp:val=&quot;00F14A02&quot;/&gt;&lt;wsp:rsid wsp:val=&quot;00F32F12&quot;/&gt;&lt;wsp:rsid wsp:val=&quot;00F3389A&quot;/&gt;&lt;wsp:rsid wsp:val=&quot;00F33E73&quot;/&gt;&lt;wsp:rsid wsp:val=&quot;00F50499&quot;/&gt;&lt;wsp:rsid wsp:val=&quot;00F565D7&quot;/&gt;&lt;wsp:rsid wsp:val=&quot;00F61D47&quot;/&gt;&lt;wsp:rsid wsp:val=&quot;00F753E0&quot;/&gt;&lt;wsp:rsid wsp:val=&quot;00F84EC2&quot;/&gt;&lt;wsp:rsid wsp:val=&quot;00F93A5F&quot;/&gt;&lt;wsp:rsid wsp:val=&quot;00FF5159&quot;/&gt;&lt;/wsp:rsids&gt;&lt;/w:docPr&gt;&lt;w:body&gt;&lt;w:p wsp:rsidR=&quot;00000000&quot; wsp:rsidRDefault=&quot;00F33E73&quot;&gt;&lt;m:oMathPara&gt;&lt;m:oMath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lang w:val=&quot;EN-US&quot;/&gt;&lt;/w:rPr&gt;&lt;/m:ctrlPr&gt;&lt;/m:naryPr&gt;&lt;m:sub&gt;&lt;m:r&gt;&lt;w:rPr&gt;&lt;w:rFonts w:ascii=&quot;Cambria Math&quot; w:h-ansi=&quot;Cambria Math&quot;/&gt;&lt;wx:font wx:val=&quot;Cambria Math&quot;/&gt;&lt;w:i/&gt;&lt;w:lang w:val=&quot;EN-US&quot;/&gt;&lt;/w:rPr&gt;&lt;m:t&gt;k&lt;/m:t&gt;&lt;/m:r&gt;&lt;m:r&gt;&lt;w:rPr&gt;&lt;w:rFonts w:ascii=&quot;Cambria Math&quot; w:h-ansi=&quot;Cambria Math&quot;/&gt;&lt;wx:font wx:val=&quot;Cambria Math&quot;/&gt;&lt;w:i/&gt;&lt;/w:rPr&gt;&lt;m:t&gt;=0&lt;/m:t&gt;&lt;/m:r&gt;&lt;/m:sub&gt;&lt;m:sup&gt;&lt;m:r&gt;&lt;w:rPr&gt;&lt;w:rFonts w:ascii=&quot;Cambria Math&quot; w:h-ansi=&quot;Cambria Math&quot;/&gt;&lt;wx:font wx:val=&quot;Cambria Math&quot;/&gt;&lt;w:i/&gt;&lt;w:lang w:val=&quot;EN-US&quot;/&gt;&lt;/w:rPr&gt;&lt;m:t&gt;n&lt;/m:t&gt;&lt;/m:r&gt;&lt;/m:sup&gt;&lt;m:e&gt;&lt;m:f&gt;&lt;m:fPr&gt;&lt;m:ctrlPr&gt;&lt;w:rPr&gt;&lt;w:rFonts w:ascii=&quot;Cambria Math&quot; w:h-ansi=&quot;Cambria Math&quot;/&gt;&lt;wx:font wx:val=&quot;Cambria Math&quot;/&gt;&lt;w:i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NCF&lt;/m:t&gt;&lt;/m:r&gt;&lt;/m:e&gt;&lt;m:sub&gt;&lt;m:r&gt;&lt;w:rPr&gt;&lt;w:rFonts w:ascii=&quot;Cambria Math&quot; w:h-ansi=&quot;Cambria Math&quot;/&gt;&lt;wx:font wx:val=&quot;Cambria Math&quot;/&gt;&lt;w:i/&gt;&lt;/w:rPr&gt;&lt;m:t&gt;n&lt;/m:t&gt;&lt;/m:r&gt;&lt;/m:sub&gt;&lt;/m:sSub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1+r&lt;/m:t&gt;&lt;/m:r&gt;&lt;/m:e&gt;&lt;/m:d&gt;&lt;/m:e&gt;&lt;m:sup&gt;&lt;m:r&gt;&lt;w:rPr&gt;&lt;w:rFonts w:ascii=&quot;Cambria Math&quot; w:h-ansi=&quot;Cambria Math&quot;/&gt;&lt;wx:font wx:val=&quot;Cambria Math&quot;/&gt;&lt;w:i/&gt;&lt;/w:rPr&gt;&lt;m:t&gt;n&lt;/m:t&gt;&lt;/m:r&gt;&lt;/m:sup&gt;&lt;/m:sSup&gt;&lt;/m:den&gt;&lt;/m:f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4D6D60">
        <w:instrText xml:space="preserve"> </w:instrText>
      </w:r>
      <w:r w:rsidRPr="004D6D60">
        <w:fldChar w:fldCharType="separate"/>
      </w:r>
      <w:r>
        <w:pict>
          <v:shape id="_x0000_i1050" type="#_x0000_t75" style="width:57pt;height:33.7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ulTrailSpace/&gt;&lt;w:shapeLayoutLikeWW8/&gt;&lt;w:breakWrappedTables/&gt;&lt;w:snapToGridInCell/&gt;&lt;w:wrapTextWithPunct/&gt;&lt;w:useAsianBreakRules/&gt;&lt;w:dontGrowAutofit/&gt;&lt;/w:compat&gt;&lt;wsp:rsids&gt;&lt;wsp:rsidRoot wsp:val=&quot;00F06B21&quot;/&gt;&lt;wsp:rsid wsp:val=&quot;00001CD4&quot;/&gt;&lt;wsp:rsid wsp:val=&quot;00007A20&quot;/&gt;&lt;wsp:rsid wsp:val=&quot;00017FE0&quot;/&gt;&lt;wsp:rsid wsp:val=&quot;0004192D&quot;/&gt;&lt;wsp:rsid wsp:val=&quot;000446B7&quot;/&gt;&lt;wsp:rsid wsp:val=&quot;00082E1D&quot;/&gt;&lt;wsp:rsid wsp:val=&quot;00084E2B&quot;/&gt;&lt;wsp:rsid wsp:val=&quot;00092392&quot;/&gt;&lt;wsp:rsid wsp:val=&quot;000E06A3&quot;/&gt;&lt;wsp:rsid wsp:val=&quot;000F7FB9&quot;/&gt;&lt;wsp:rsid wsp:val=&quot;001234F3&quot;/&gt;&lt;wsp:rsid wsp:val=&quot;00145BF5&quot;/&gt;&lt;wsp:rsid wsp:val=&quot;0015737A&quot;/&gt;&lt;wsp:rsid wsp:val=&quot;00181FBC&quot;/&gt;&lt;wsp:rsid wsp:val=&quot;001A0C23&quot;/&gt;&lt;wsp:rsid wsp:val=&quot;001A14F2&quot;/&gt;&lt;wsp:rsid wsp:val=&quot;001B31F3&quot;/&gt;&lt;wsp:rsid wsp:val=&quot;001D6646&quot;/&gt;&lt;wsp:rsid wsp:val=&quot;001E38BA&quot;/&gt;&lt;wsp:rsid wsp:val=&quot;00200621&quot;/&gt;&lt;wsp:rsid wsp:val=&quot;00201F41&quot;/&gt;&lt;wsp:rsid wsp:val=&quot;00202415&quot;/&gt;&lt;wsp:rsid wsp:val=&quot;00210F0F&quot;/&gt;&lt;wsp:rsid wsp:val=&quot;00215B06&quot;/&gt;&lt;wsp:rsid wsp:val=&quot;00231945&quot;/&gt;&lt;wsp:rsid wsp:val=&quot;002346FD&quot;/&gt;&lt;wsp:rsid wsp:val=&quot;00240FAE&quot;/&gt;&lt;wsp:rsid wsp:val=&quot;00245C31&quot;/&gt;&lt;wsp:rsid wsp:val=&quot;00251598&quot;/&gt;&lt;wsp:rsid wsp:val=&quot;00257164&quot;/&gt;&lt;wsp:rsid wsp:val=&quot;00261A44&quot;/&gt;&lt;wsp:rsid wsp:val=&quot;002723C2&quot;/&gt;&lt;wsp:rsid wsp:val=&quot;002B111C&quot;/&gt;&lt;wsp:rsid wsp:val=&quot;002B18C4&quot;/&gt;&lt;wsp:rsid wsp:val=&quot;002D429B&quot;/&gt;&lt;wsp:rsid wsp:val=&quot;002D5DA1&quot;/&gt;&lt;wsp:rsid wsp:val=&quot;002F5BC6&quot;/&gt;&lt;wsp:rsid wsp:val=&quot;00302AB0&quot;/&gt;&lt;wsp:rsid wsp:val=&quot;0031317D&quot;/&gt;&lt;wsp:rsid wsp:val=&quot;00333AE7&quot;/&gt;&lt;wsp:rsid wsp:val=&quot;00334E61&quot;/&gt;&lt;wsp:rsid wsp:val=&quot;00345D04&quot;/&gt;&lt;wsp:rsid wsp:val=&quot;003470C9&quot;/&gt;&lt;wsp:rsid wsp:val=&quot;00395FC3&quot;/&gt;&lt;wsp:rsid wsp:val=&quot;003B1B62&quot;/&gt;&lt;wsp:rsid wsp:val=&quot;003D15CC&quot;/&gt;&lt;wsp:rsid wsp:val=&quot;003E6C82&quot;/&gt;&lt;wsp:rsid wsp:val=&quot;00404197&quot;/&gt;&lt;wsp:rsid wsp:val=&quot;004049CC&quot;/&gt;&lt;wsp:rsid wsp:val=&quot;004312C1&quot;/&gt;&lt;wsp:rsid wsp:val=&quot;00463B10&quot;/&gt;&lt;wsp:rsid wsp:val=&quot;00481008&quot;/&gt;&lt;wsp:rsid wsp:val=&quot;00481E96&quot;/&gt;&lt;wsp:rsid wsp:val=&quot;00496187&quot;/&gt;&lt;wsp:rsid wsp:val=&quot;004970F9&quot;/&gt;&lt;wsp:rsid wsp:val=&quot;004D6D60&quot;/&gt;&lt;wsp:rsid wsp:val=&quot;00511111&quot;/&gt;&lt;wsp:rsid wsp:val=&quot;005426B6&quot;/&gt;&lt;wsp:rsid wsp:val=&quot;00553A36&quot;/&gt;&lt;wsp:rsid wsp:val=&quot;005733D5&quot;/&gt;&lt;wsp:rsid wsp:val=&quot;005A0CCA&quot;/&gt;&lt;wsp:rsid wsp:val=&quot;005C3731&quot;/&gt;&lt;wsp:rsid wsp:val=&quot;005C3CCA&quot;/&gt;&lt;wsp:rsid wsp:val=&quot;005D66AE&quot;/&gt;&lt;wsp:rsid wsp:val=&quot;00653F9F&quot;/&gt;&lt;wsp:rsid wsp:val=&quot;00655CBE&quot;/&gt;&lt;wsp:rsid wsp:val=&quot;00670CE3&quot;/&gt;&lt;wsp:rsid wsp:val=&quot;00670D8A&quot;/&gt;&lt;wsp:rsid wsp:val=&quot;00673F52&quot;/&gt;&lt;wsp:rsid wsp:val=&quot;00696C4C&quot;/&gt;&lt;wsp:rsid wsp:val=&quot;006A1D7B&quot;/&gt;&lt;wsp:rsid wsp:val=&quot;006C2193&quot;/&gt;&lt;wsp:rsid wsp:val=&quot;006C281B&quot;/&gt;&lt;wsp:rsid wsp:val=&quot;006C2E4C&quot;/&gt;&lt;wsp:rsid wsp:val=&quot;006C4424&quot;/&gt;&lt;wsp:rsid wsp:val=&quot;006F001D&quot;/&gt;&lt;wsp:rsid wsp:val=&quot;006F3F08&quot;/&gt;&lt;wsp:rsid wsp:val=&quot;00702D0F&quot;/&gt;&lt;wsp:rsid wsp:val=&quot;007112AA&quot;/&gt;&lt;wsp:rsid wsp:val=&quot;00757CA8&quot;/&gt;&lt;wsp:rsid wsp:val=&quot;0077144C&quot;/&gt;&lt;wsp:rsid wsp:val=&quot;00771BCA&quot;/&gt;&lt;wsp:rsid wsp:val=&quot;00775168&quot;/&gt;&lt;wsp:rsid wsp:val=&quot;0078600C&quot;/&gt;&lt;wsp:rsid wsp:val=&quot;00792C78&quot;/&gt;&lt;wsp:rsid wsp:val=&quot;007940E7&quot;/&gt;&lt;wsp:rsid wsp:val=&quot;007969CB&quot;/&gt;&lt;wsp:rsid wsp:val=&quot;007B4927&quot;/&gt;&lt;wsp:rsid wsp:val=&quot;007B6FB6&quot;/&gt;&lt;wsp:rsid wsp:val=&quot;007C162F&quot;/&gt;&lt;wsp:rsid wsp:val=&quot;007C3B26&quot;/&gt;&lt;wsp:rsid wsp:val=&quot;007C7362&quot;/&gt;&lt;wsp:rsid wsp:val=&quot;007D1B27&quot;/&gt;&lt;wsp:rsid wsp:val=&quot;007E6EB9&quot;/&gt;&lt;wsp:rsid wsp:val=&quot;007F78A0&quot;/&gt;&lt;wsp:rsid wsp:val=&quot;00804E51&quot;/&gt;&lt;wsp:rsid wsp:val=&quot;008078FE&quot;/&gt;&lt;wsp:rsid wsp:val=&quot;00807EAF&quot;/&gt;&lt;wsp:rsid wsp:val=&quot;00824956&quot;/&gt;&lt;wsp:rsid wsp:val=&quot;00826536&quot;/&gt;&lt;wsp:rsid wsp:val=&quot;00827542&quot;/&gt;&lt;wsp:rsid wsp:val=&quot;00830AD6&quot;/&gt;&lt;wsp:rsid wsp:val=&quot;00835971&quot;/&gt;&lt;wsp:rsid wsp:val=&quot;00851C64&quot;/&gt;&lt;wsp:rsid wsp:val=&quot;00875C42&quot;/&gt;&lt;wsp:rsid wsp:val=&quot;008821CC&quot;/&gt;&lt;wsp:rsid wsp:val=&quot;00886BEC&quot;/&gt;&lt;wsp:rsid wsp:val=&quot;0088723C&quot;/&gt;&lt;wsp:rsid wsp:val=&quot;00892A09&quot;/&gt;&lt;wsp:rsid wsp:val=&quot;008B3983&quot;/&gt;&lt;wsp:rsid wsp:val=&quot;008B483A&quot;/&gt;&lt;wsp:rsid wsp:val=&quot;008E6D9C&quot;/&gt;&lt;wsp:rsid wsp:val=&quot;008F694E&quot;/&gt;&lt;wsp:rsid wsp:val=&quot;00917718&quot;/&gt;&lt;wsp:rsid wsp:val=&quot;00927808&quot;/&gt;&lt;wsp:rsid wsp:val=&quot;00942551&quot;/&gt;&lt;wsp:rsid wsp:val=&quot;00943A37&quot;/&gt;&lt;wsp:rsid wsp:val=&quot;0095524F&quot;/&gt;&lt;wsp:rsid wsp:val=&quot;00961727&quot;/&gt;&lt;wsp:rsid wsp:val=&quot;00964033&quot;/&gt;&lt;wsp:rsid wsp:val=&quot;00967286&quot;/&gt;&lt;wsp:rsid wsp:val=&quot;00982F58&quot;/&gt;&lt;wsp:rsid wsp:val=&quot;009C4316&quot;/&gt;&lt;wsp:rsid wsp:val=&quot;009D3CDF&quot;/&gt;&lt;wsp:rsid wsp:val=&quot;009D5666&quot;/&gt;&lt;wsp:rsid wsp:val=&quot;009E17D1&quot;/&gt;&lt;wsp:rsid wsp:val=&quot;009F009B&quot;/&gt;&lt;wsp:rsid wsp:val=&quot;009F2487&quot;/&gt;&lt;wsp:rsid wsp:val=&quot;009F5E5A&quot;/&gt;&lt;wsp:rsid wsp:val=&quot;00A14370&quot;/&gt;&lt;wsp:rsid wsp:val=&quot;00A354D6&quot;/&gt;&lt;wsp:rsid wsp:val=&quot;00A40954&quot;/&gt;&lt;wsp:rsid wsp:val=&quot;00A43EAE&quot;/&gt;&lt;wsp:rsid wsp:val=&quot;00A43F2F&quot;/&gt;&lt;wsp:rsid wsp:val=&quot;00A65656&quot;/&gt;&lt;wsp:rsid wsp:val=&quot;00A71330&quot;/&gt;&lt;wsp:rsid wsp:val=&quot;00A714A9&quot;/&gt;&lt;wsp:rsid wsp:val=&quot;00AA27C4&quot;/&gt;&lt;wsp:rsid wsp:val=&quot;00AC7FA8&quot;/&gt;&lt;wsp:rsid wsp:val=&quot;00AD063E&quot;/&gt;&lt;wsp:rsid wsp:val=&quot;00AE5F8A&quot;/&gt;&lt;wsp:rsid wsp:val=&quot;00B0249B&quot;/&gt;&lt;wsp:rsid wsp:val=&quot;00B20133&quot;/&gt;&lt;wsp:rsid wsp:val=&quot;00B6510C&quot;/&gt;&lt;wsp:rsid wsp:val=&quot;00B70FC3&quot;/&gt;&lt;wsp:rsid wsp:val=&quot;00B91006&quot;/&gt;&lt;wsp:rsid wsp:val=&quot;00B93A78&quot;/&gt;&lt;wsp:rsid wsp:val=&quot;00B96F39&quot;/&gt;&lt;wsp:rsid wsp:val=&quot;00BA463A&quot;/&gt;&lt;wsp:rsid wsp:val=&quot;00BB55D2&quot;/&gt;&lt;wsp:rsid wsp:val=&quot;00BC00A3&quot;/&gt;&lt;wsp:rsid wsp:val=&quot;00BC1C59&quot;/&gt;&lt;wsp:rsid wsp:val=&quot;00BD575D&quot;/&gt;&lt;wsp:rsid wsp:val=&quot;00BE5EAE&quot;/&gt;&lt;wsp:rsid wsp:val=&quot;00C06CD8&quot;/&gt;&lt;wsp:rsid wsp:val=&quot;00C1117B&quot;/&gt;&lt;wsp:rsid wsp:val=&quot;00C5798B&quot;/&gt;&lt;wsp:rsid wsp:val=&quot;00C6358E&quot;/&gt;&lt;wsp:rsid wsp:val=&quot;00C66A9C&quot;/&gt;&lt;wsp:rsid wsp:val=&quot;00CA392F&quot;/&gt;&lt;wsp:rsid wsp:val=&quot;00CA6244&quot;/&gt;&lt;wsp:rsid wsp:val=&quot;00CC4033&quot;/&gt;&lt;wsp:rsid wsp:val=&quot;00CD5067&quot;/&gt;&lt;wsp:rsid wsp:val=&quot;00CF2F08&quot;/&gt;&lt;wsp:rsid wsp:val=&quot;00D007B6&quot;/&gt;&lt;wsp:rsid wsp:val=&quot;00D03A3E&quot;/&gt;&lt;wsp:rsid wsp:val=&quot;00D07E53&quot;/&gt;&lt;wsp:rsid wsp:val=&quot;00D12576&quot;/&gt;&lt;wsp:rsid wsp:val=&quot;00D14818&quot;/&gt;&lt;wsp:rsid wsp:val=&quot;00D226E0&quot;/&gt;&lt;wsp:rsid wsp:val=&quot;00D27480&quot;/&gt;&lt;wsp:rsid wsp:val=&quot;00D33059&quot;/&gt;&lt;wsp:rsid wsp:val=&quot;00D71958&quot;/&gt;&lt;wsp:rsid wsp:val=&quot;00D908A3&quot;/&gt;&lt;wsp:rsid wsp:val=&quot;00DA09D0&quot;/&gt;&lt;wsp:rsid wsp:val=&quot;00DA3DB1&quot;/&gt;&lt;wsp:rsid wsp:val=&quot;00DA4192&quot;/&gt;&lt;wsp:rsid wsp:val=&quot;00DA4276&quot;/&gt;&lt;wsp:rsid wsp:val=&quot;00DB5FE8&quot;/&gt;&lt;wsp:rsid wsp:val=&quot;00DD4896&quot;/&gt;&lt;wsp:rsid wsp:val=&quot;00DF211D&quot;/&gt;&lt;wsp:rsid wsp:val=&quot;00E21EEA&quot;/&gt;&lt;wsp:rsid wsp:val=&quot;00E274EA&quot;/&gt;&lt;wsp:rsid wsp:val=&quot;00E36E4D&quot;/&gt;&lt;wsp:rsid wsp:val=&quot;00E60094&quot;/&gt;&lt;wsp:rsid wsp:val=&quot;00E61D7E&quot;/&gt;&lt;wsp:rsid wsp:val=&quot;00E75EAC&quot;/&gt;&lt;wsp:rsid wsp:val=&quot;00E96DB5&quot;/&gt;&lt;wsp:rsid wsp:val=&quot;00E972EC&quot;/&gt;&lt;wsp:rsid wsp:val=&quot;00EA6CE1&quot;/&gt;&lt;wsp:rsid wsp:val=&quot;00EB35C4&quot;/&gt;&lt;wsp:rsid wsp:val=&quot;00ED06B7&quot;/&gt;&lt;wsp:rsid wsp:val=&quot;00EE24BC&quot;/&gt;&lt;wsp:rsid wsp:val=&quot;00EE48BE&quot;/&gt;&lt;wsp:rsid wsp:val=&quot;00EE5218&quot;/&gt;&lt;wsp:rsid wsp:val=&quot;00EF6C19&quot;/&gt;&lt;wsp:rsid wsp:val=&quot;00F06B21&quot;/&gt;&lt;wsp:rsid wsp:val=&quot;00F14A02&quot;/&gt;&lt;wsp:rsid wsp:val=&quot;00F32F12&quot;/&gt;&lt;wsp:rsid wsp:val=&quot;00F3389A&quot;/&gt;&lt;wsp:rsid wsp:val=&quot;00F33E73&quot;/&gt;&lt;wsp:rsid wsp:val=&quot;00F50499&quot;/&gt;&lt;wsp:rsid wsp:val=&quot;00F565D7&quot;/&gt;&lt;wsp:rsid wsp:val=&quot;00F61D47&quot;/&gt;&lt;wsp:rsid wsp:val=&quot;00F753E0&quot;/&gt;&lt;wsp:rsid wsp:val=&quot;00F84EC2&quot;/&gt;&lt;wsp:rsid wsp:val=&quot;00F93A5F&quot;/&gt;&lt;wsp:rsid wsp:val=&quot;00FF5159&quot;/&gt;&lt;/wsp:rsids&gt;&lt;/w:docPr&gt;&lt;w:body&gt;&lt;w:p wsp:rsidR=&quot;00000000&quot; wsp:rsidRDefault=&quot;00F33E73&quot;&gt;&lt;m:oMathPara&gt;&lt;m:oMath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lang w:val=&quot;EN-US&quot;/&gt;&lt;/w:rPr&gt;&lt;/m:ctrlPr&gt;&lt;/m:naryPr&gt;&lt;m:sub&gt;&lt;m:r&gt;&lt;w:rPr&gt;&lt;w:rFonts w:ascii=&quot;Cambria Math&quot; w:h-ansi=&quot;Cambria Math&quot;/&gt;&lt;wx:font wx:val=&quot;Cambria Math&quot;/&gt;&lt;w:i/&gt;&lt;w:lang w:val=&quot;EN-US&quot;/&gt;&lt;/w:rPr&gt;&lt;m:t&gt;k&lt;/m:t&gt;&lt;/m:r&gt;&lt;m:r&gt;&lt;w:rPr&gt;&lt;w:rFonts w:ascii=&quot;Cambria Math&quot; w:h-ansi=&quot;Cambria Math&quot;/&gt;&lt;wx:font wx:val=&quot;Cambria Math&quot;/&gt;&lt;w:i/&gt;&lt;/w:rPr&gt;&lt;m:t&gt;=0&lt;/m:t&gt;&lt;/m:r&gt;&lt;/m:sub&gt;&lt;m:sup&gt;&lt;m:r&gt;&lt;w:rPr&gt;&lt;w:rFonts w:ascii=&quot;Cambria Math&quot; w:h-ansi=&quot;Cambria Math&quot;/&gt;&lt;wx:font wx:val=&quot;Cambria Math&quot;/&gt;&lt;w:i/&gt;&lt;w:lang w:val=&quot;EN-US&quot;/&gt;&lt;/w:rPr&gt;&lt;m:t&gt;n&lt;/m:t&gt;&lt;/m:r&gt;&lt;/m:sup&gt;&lt;m:e&gt;&lt;m:f&gt;&lt;m:fPr&gt;&lt;m:ctrlPr&gt;&lt;w:rPr&gt;&lt;w:rFonts w:ascii=&quot;Cambria Math&quot; w:h-ansi=&quot;Cambria Math&quot;/&gt;&lt;wx:font wx:val=&quot;Cambria Math&quot;/&gt;&lt;w:i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NCF&lt;/m:t&gt;&lt;/m:r&gt;&lt;/m:e&gt;&lt;m:sub&gt;&lt;m:r&gt;&lt;w:rPr&gt;&lt;w:rFonts w:ascii=&quot;Cambria Math&quot; w:h-ansi=&quot;Cambria Math&quot;/&gt;&lt;wx:font wx:val=&quot;Cambria Math&quot;/&gt;&lt;w:i/&gt;&lt;/w:rPr&gt;&lt;m:t&gt;n&lt;/m:t&gt;&lt;/m:r&gt;&lt;/m:sub&gt;&lt;/m:sSub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1+r&lt;/m:t&gt;&lt;/m:r&gt;&lt;/m:e&gt;&lt;/m:d&gt;&lt;/m:e&gt;&lt;m:sup&gt;&lt;m:r&gt;&lt;w:rPr&gt;&lt;w:rFonts w:ascii=&quot;Cambria Math&quot; w:h-ansi=&quot;Cambria Math&quot;/&gt;&lt;wx:font wx:val=&quot;Cambria Math&quot;/&gt;&lt;w:i/&gt;&lt;/w:rPr&gt;&lt;m:t&gt;n&lt;/m:t&gt;&lt;/m:r&gt;&lt;/m:sup&gt;&lt;/m:sSup&gt;&lt;/m:den&gt;&lt;/m:f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4D6D60">
        <w:fldChar w:fldCharType="end"/>
      </w:r>
    </w:p>
    <w:p w:rsidR="00D405A4" w:rsidRDefault="00D405A4" w:rsidP="00181FBC">
      <w:pPr>
        <w:pStyle w:val="BodyText"/>
        <w:widowControl/>
        <w:spacing w:line="360" w:lineRule="auto"/>
        <w:ind w:left="681" w:hanging="681"/>
        <w:rPr>
          <w:szCs w:val="28"/>
        </w:rPr>
      </w:pPr>
      <w:r>
        <w:t>где</w:t>
      </w:r>
      <w:r w:rsidRPr="00181FBC">
        <w:t xml:space="preserve"> </w:t>
      </w:r>
      <w:r w:rsidRPr="007940E7">
        <w:rPr>
          <w:szCs w:val="28"/>
        </w:rPr>
        <w:t>NCF</w:t>
      </w:r>
      <w:r>
        <w:rPr>
          <w:szCs w:val="28"/>
        </w:rPr>
        <w:t xml:space="preserve"> –</w:t>
      </w:r>
      <w:r w:rsidRPr="007940E7">
        <w:rPr>
          <w:szCs w:val="28"/>
        </w:rPr>
        <w:t xml:space="preserve"> чистый денежный поток соответствующего периода</w:t>
      </w:r>
      <w:r>
        <w:rPr>
          <w:szCs w:val="28"/>
        </w:rPr>
        <w:t>;</w:t>
      </w:r>
      <w:r w:rsidRPr="007940E7">
        <w:rPr>
          <w:szCs w:val="28"/>
        </w:rPr>
        <w:t xml:space="preserve"> </w:t>
      </w:r>
    </w:p>
    <w:p w:rsidR="00D405A4" w:rsidRPr="007940E7" w:rsidRDefault="00D405A4" w:rsidP="007940E7">
      <w:pPr>
        <w:pStyle w:val="BodyText"/>
        <w:widowControl/>
        <w:tabs>
          <w:tab w:val="left" w:pos="1134"/>
        </w:tabs>
        <w:spacing w:line="360" w:lineRule="auto"/>
        <w:ind w:right="-8" w:firstLine="688"/>
        <w:rPr>
          <w:szCs w:val="28"/>
        </w:rPr>
      </w:pPr>
      <w:r w:rsidRPr="00181FBC">
        <w:rPr>
          <w:i/>
          <w:szCs w:val="28"/>
          <w:lang w:val="en-US"/>
        </w:rPr>
        <w:t>r</w:t>
      </w:r>
      <w:r>
        <w:rPr>
          <w:szCs w:val="28"/>
        </w:rPr>
        <w:t xml:space="preserve"> – </w:t>
      </w:r>
      <w:r w:rsidRPr="007940E7">
        <w:rPr>
          <w:szCs w:val="28"/>
        </w:rPr>
        <w:t>ставка дисконтирования (в десятичном выражении)</w:t>
      </w:r>
      <w:r>
        <w:rPr>
          <w:szCs w:val="28"/>
        </w:rPr>
        <w:t>;</w:t>
      </w:r>
    </w:p>
    <w:p w:rsidR="00D405A4" w:rsidRDefault="00D405A4" w:rsidP="007940E7">
      <w:pPr>
        <w:pStyle w:val="BodyText"/>
        <w:widowControl/>
        <w:tabs>
          <w:tab w:val="left" w:pos="1076"/>
          <w:tab w:val="left" w:pos="1134"/>
        </w:tabs>
        <w:spacing w:line="360" w:lineRule="auto"/>
        <w:ind w:right="-8" w:firstLine="688"/>
        <w:rPr>
          <w:szCs w:val="28"/>
        </w:rPr>
      </w:pPr>
      <w:r w:rsidRPr="00181FBC">
        <w:rPr>
          <w:i/>
          <w:szCs w:val="28"/>
          <w:lang w:val="en-US"/>
        </w:rPr>
        <w:t>n</w:t>
      </w:r>
      <w:r>
        <w:rPr>
          <w:szCs w:val="28"/>
        </w:rPr>
        <w:t xml:space="preserve"> – </w:t>
      </w:r>
      <w:r w:rsidRPr="007940E7">
        <w:rPr>
          <w:szCs w:val="28"/>
        </w:rPr>
        <w:t>горизонт исследования, выраженный в интерва</w:t>
      </w:r>
      <w:r>
        <w:rPr>
          <w:szCs w:val="28"/>
        </w:rPr>
        <w:t>лах планирования (срок проекта);</w:t>
      </w:r>
    </w:p>
    <w:p w:rsidR="00D405A4" w:rsidRPr="007940E7" w:rsidRDefault="00D405A4" w:rsidP="007940E7">
      <w:pPr>
        <w:pStyle w:val="BodyText"/>
        <w:widowControl/>
        <w:tabs>
          <w:tab w:val="left" w:pos="1076"/>
          <w:tab w:val="left" w:pos="1134"/>
        </w:tabs>
        <w:spacing w:line="360" w:lineRule="auto"/>
        <w:ind w:right="-8" w:firstLine="688"/>
        <w:rPr>
          <w:szCs w:val="28"/>
        </w:rPr>
      </w:pPr>
      <w:r w:rsidRPr="00181FBC">
        <w:rPr>
          <w:i/>
          <w:szCs w:val="28"/>
        </w:rPr>
        <w:t>k</w:t>
      </w:r>
      <w:r w:rsidRPr="007940E7">
        <w:rPr>
          <w:szCs w:val="28"/>
        </w:rPr>
        <w:t xml:space="preserve"> </w:t>
      </w:r>
      <w:r>
        <w:rPr>
          <w:szCs w:val="28"/>
        </w:rPr>
        <w:t>–</w:t>
      </w:r>
      <w:r w:rsidRPr="007940E7">
        <w:rPr>
          <w:szCs w:val="28"/>
        </w:rPr>
        <w:t xml:space="preserve"> период проекта</w:t>
      </w:r>
      <w:r>
        <w:rPr>
          <w:szCs w:val="28"/>
        </w:rPr>
        <w:t>,</w:t>
      </w:r>
    </w:p>
    <w:p w:rsidR="00D405A4" w:rsidRPr="007940E7" w:rsidRDefault="00D405A4" w:rsidP="00181FBC">
      <w:pPr>
        <w:pStyle w:val="BodyText"/>
        <w:widowControl/>
        <w:tabs>
          <w:tab w:val="left" w:pos="1134"/>
          <w:tab w:val="left" w:pos="1412"/>
          <w:tab w:val="left" w:pos="1738"/>
          <w:tab w:val="left" w:pos="3351"/>
          <w:tab w:val="left" w:pos="4440"/>
          <w:tab w:val="left" w:pos="5238"/>
          <w:tab w:val="left" w:pos="6558"/>
          <w:tab w:val="left" w:pos="8050"/>
        </w:tabs>
        <w:spacing w:line="360" w:lineRule="auto"/>
        <w:ind w:right="-8"/>
        <w:rPr>
          <w:szCs w:val="28"/>
        </w:rPr>
      </w:pPr>
      <w:r w:rsidRPr="007940E7">
        <w:rPr>
          <w:szCs w:val="28"/>
        </w:rPr>
        <w:t>либо</w:t>
      </w:r>
      <w:r>
        <w:rPr>
          <w:szCs w:val="28"/>
        </w:rPr>
        <w:t xml:space="preserve"> </w:t>
      </w:r>
      <w:r w:rsidRPr="007940E7">
        <w:rPr>
          <w:szCs w:val="28"/>
        </w:rPr>
        <w:t>в</w:t>
      </w:r>
      <w:r>
        <w:rPr>
          <w:szCs w:val="28"/>
        </w:rPr>
        <w:t xml:space="preserve"> </w:t>
      </w:r>
      <w:r w:rsidRPr="007940E7">
        <w:rPr>
          <w:szCs w:val="28"/>
        </w:rPr>
        <w:t>электронной</w:t>
      </w:r>
      <w:r>
        <w:rPr>
          <w:szCs w:val="28"/>
        </w:rPr>
        <w:t xml:space="preserve"> </w:t>
      </w:r>
      <w:r w:rsidRPr="007940E7">
        <w:rPr>
          <w:szCs w:val="28"/>
        </w:rPr>
        <w:t>таблице</w:t>
      </w:r>
      <w:r>
        <w:rPr>
          <w:szCs w:val="28"/>
        </w:rPr>
        <w:t xml:space="preserve"> </w:t>
      </w:r>
      <w:r>
        <w:rPr>
          <w:szCs w:val="28"/>
          <w:lang w:val="en-US"/>
        </w:rPr>
        <w:t>Microsoft</w:t>
      </w:r>
      <w:r w:rsidRPr="00181FBC">
        <w:rPr>
          <w:szCs w:val="28"/>
        </w:rPr>
        <w:t xml:space="preserve"> </w:t>
      </w:r>
      <w:r>
        <w:rPr>
          <w:szCs w:val="28"/>
          <w:lang w:val="en-US"/>
        </w:rPr>
        <w:t>Office</w:t>
      </w:r>
      <w:r w:rsidRPr="00181FBC">
        <w:rPr>
          <w:szCs w:val="28"/>
        </w:rPr>
        <w:t xml:space="preserve"> </w:t>
      </w:r>
      <w:r w:rsidRPr="007940E7">
        <w:rPr>
          <w:szCs w:val="28"/>
        </w:rPr>
        <w:t>Excel</w:t>
      </w:r>
      <w:r>
        <w:rPr>
          <w:szCs w:val="28"/>
        </w:rPr>
        <w:t xml:space="preserve">, </w:t>
      </w:r>
      <w:r w:rsidRPr="007940E7">
        <w:rPr>
          <w:szCs w:val="28"/>
        </w:rPr>
        <w:t>используя</w:t>
      </w:r>
      <w:r>
        <w:rPr>
          <w:szCs w:val="28"/>
        </w:rPr>
        <w:t xml:space="preserve"> </w:t>
      </w:r>
      <w:r w:rsidRPr="007940E7">
        <w:rPr>
          <w:szCs w:val="28"/>
        </w:rPr>
        <w:t>специально</w:t>
      </w:r>
      <w:r>
        <w:rPr>
          <w:szCs w:val="28"/>
        </w:rPr>
        <w:t xml:space="preserve"> </w:t>
      </w:r>
      <w:r w:rsidRPr="007940E7">
        <w:rPr>
          <w:szCs w:val="28"/>
        </w:rPr>
        <w:t>предназначенную функцию (=ВСД(поток; предполагаемая ставка %))</w:t>
      </w:r>
      <w:r>
        <w:rPr>
          <w:szCs w:val="28"/>
        </w:rPr>
        <w:t>:</w:t>
      </w:r>
    </w:p>
    <w:p w:rsidR="00D405A4" w:rsidRDefault="00D405A4" w:rsidP="00181FBC">
      <w:pPr>
        <w:pStyle w:val="BodyText"/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right="-8" w:firstLine="709"/>
        <w:rPr>
          <w:szCs w:val="28"/>
        </w:rPr>
      </w:pPr>
      <w:r>
        <w:rPr>
          <w:szCs w:val="28"/>
        </w:rPr>
        <w:t>е</w:t>
      </w:r>
      <w:r w:rsidRPr="007940E7">
        <w:rPr>
          <w:szCs w:val="28"/>
        </w:rPr>
        <w:t xml:space="preserve">сли </w:t>
      </w:r>
      <w:r w:rsidRPr="00181FBC">
        <w:rPr>
          <w:i/>
          <w:szCs w:val="28"/>
          <w:lang w:val="en-US"/>
        </w:rPr>
        <w:t>IRR</w:t>
      </w:r>
      <w:r>
        <w:rPr>
          <w:szCs w:val="28"/>
        </w:rPr>
        <w:t xml:space="preserve"> «</w:t>
      </w:r>
      <w:r w:rsidRPr="007940E7">
        <w:rPr>
          <w:szCs w:val="28"/>
        </w:rPr>
        <w:t>цена капитала</w:t>
      </w:r>
      <w:r>
        <w:rPr>
          <w:szCs w:val="28"/>
        </w:rPr>
        <w:t>»</w:t>
      </w:r>
      <w:r w:rsidRPr="007940E7">
        <w:rPr>
          <w:szCs w:val="28"/>
        </w:rPr>
        <w:t xml:space="preserve">, то проект целесообразно принять; </w:t>
      </w:r>
    </w:p>
    <w:p w:rsidR="00D405A4" w:rsidRDefault="00D405A4" w:rsidP="00181FBC">
      <w:pPr>
        <w:pStyle w:val="BodyText"/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right="-8" w:firstLine="709"/>
        <w:rPr>
          <w:szCs w:val="28"/>
        </w:rPr>
      </w:pPr>
      <w:r w:rsidRPr="007940E7">
        <w:rPr>
          <w:szCs w:val="28"/>
        </w:rPr>
        <w:t xml:space="preserve">если </w:t>
      </w:r>
      <w:r w:rsidRPr="007940E7">
        <w:rPr>
          <w:i/>
          <w:szCs w:val="28"/>
        </w:rPr>
        <w:t xml:space="preserve">IRR &gt; </w:t>
      </w:r>
      <w:r>
        <w:rPr>
          <w:szCs w:val="28"/>
        </w:rPr>
        <w:t>«</w:t>
      </w:r>
      <w:r w:rsidRPr="007940E7">
        <w:rPr>
          <w:szCs w:val="28"/>
        </w:rPr>
        <w:t>цена капитала</w:t>
      </w:r>
      <w:r>
        <w:rPr>
          <w:szCs w:val="28"/>
        </w:rPr>
        <w:t>»</w:t>
      </w:r>
      <w:r w:rsidRPr="007940E7">
        <w:rPr>
          <w:szCs w:val="28"/>
        </w:rPr>
        <w:t xml:space="preserve">, то проект следует отвергнуть; </w:t>
      </w:r>
    </w:p>
    <w:p w:rsidR="00D405A4" w:rsidRPr="007940E7" w:rsidRDefault="00D405A4" w:rsidP="00181FBC">
      <w:pPr>
        <w:pStyle w:val="BodyText"/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right="-8" w:firstLine="709"/>
        <w:rPr>
          <w:szCs w:val="28"/>
        </w:rPr>
      </w:pPr>
      <w:r w:rsidRPr="007940E7">
        <w:rPr>
          <w:szCs w:val="28"/>
        </w:rPr>
        <w:t xml:space="preserve">при </w:t>
      </w:r>
      <w:r w:rsidRPr="007940E7">
        <w:rPr>
          <w:i/>
          <w:szCs w:val="28"/>
        </w:rPr>
        <w:t xml:space="preserve">IRR </w:t>
      </w:r>
      <w:r>
        <w:rPr>
          <w:i/>
          <w:szCs w:val="28"/>
        </w:rPr>
        <w:t>=</w:t>
      </w:r>
      <w:r w:rsidRPr="007940E7">
        <w:rPr>
          <w:i/>
          <w:szCs w:val="28"/>
        </w:rPr>
        <w:t xml:space="preserve"> </w:t>
      </w:r>
      <w:r>
        <w:rPr>
          <w:szCs w:val="28"/>
        </w:rPr>
        <w:t>«</w:t>
      </w:r>
      <w:r w:rsidRPr="007940E7">
        <w:rPr>
          <w:szCs w:val="28"/>
        </w:rPr>
        <w:t>цена капитала</w:t>
      </w:r>
      <w:r>
        <w:rPr>
          <w:szCs w:val="28"/>
        </w:rPr>
        <w:t>»</w:t>
      </w:r>
      <w:r w:rsidRPr="007940E7">
        <w:rPr>
          <w:szCs w:val="28"/>
        </w:rPr>
        <w:t xml:space="preserve"> проект не является ни прибыльным, ни убыточным.</w:t>
      </w:r>
    </w:p>
    <w:p w:rsidR="00D405A4" w:rsidRPr="007940E7" w:rsidRDefault="00D405A4" w:rsidP="007940E7">
      <w:pPr>
        <w:pStyle w:val="BodyText"/>
        <w:widowControl/>
        <w:tabs>
          <w:tab w:val="left" w:pos="1134"/>
        </w:tabs>
        <w:spacing w:line="360" w:lineRule="auto"/>
        <w:ind w:right="-8" w:firstLine="688"/>
        <w:rPr>
          <w:szCs w:val="28"/>
        </w:rPr>
      </w:pPr>
      <w:r w:rsidRPr="007940E7">
        <w:rPr>
          <w:b/>
          <w:szCs w:val="28"/>
        </w:rPr>
        <w:t xml:space="preserve">Срок окупаемости инвестиций </w:t>
      </w:r>
      <w:r>
        <w:rPr>
          <w:szCs w:val="28"/>
        </w:rPr>
        <w:t>–</w:t>
      </w:r>
      <w:r w:rsidRPr="007940E7">
        <w:rPr>
          <w:szCs w:val="28"/>
        </w:rPr>
        <w:t xml:space="preserve"> период (измеряемый в месяцах, кварталах, годах), начиная с которого первоначальные вложения и другие затраты, связанные с инвестиционным проектом, покрываются суммарными результатами его осуществления.</w:t>
      </w:r>
    </w:p>
    <w:p w:rsidR="00D405A4" w:rsidRPr="007940E7" w:rsidRDefault="00D405A4" w:rsidP="007940E7">
      <w:pPr>
        <w:pStyle w:val="BodyText"/>
        <w:widowControl/>
        <w:tabs>
          <w:tab w:val="left" w:pos="1134"/>
        </w:tabs>
        <w:spacing w:line="360" w:lineRule="auto"/>
        <w:ind w:right="-8" w:firstLine="688"/>
        <w:rPr>
          <w:szCs w:val="28"/>
        </w:rPr>
      </w:pPr>
      <w:r w:rsidRPr="007940E7">
        <w:rPr>
          <w:szCs w:val="28"/>
        </w:rPr>
        <w:t xml:space="preserve">Общая формула расчета показателя </w:t>
      </w:r>
      <w:r w:rsidRPr="007940E7">
        <w:rPr>
          <w:i/>
          <w:szCs w:val="28"/>
        </w:rPr>
        <w:t xml:space="preserve">PP </w:t>
      </w:r>
      <w:r w:rsidRPr="007940E7">
        <w:rPr>
          <w:szCs w:val="28"/>
        </w:rPr>
        <w:t>имеет вид:</w:t>
      </w:r>
    </w:p>
    <w:p w:rsidR="00D405A4" w:rsidRPr="00345D04" w:rsidRDefault="00D405A4" w:rsidP="007940E7">
      <w:pPr>
        <w:widowControl/>
        <w:tabs>
          <w:tab w:val="left" w:pos="1134"/>
        </w:tabs>
        <w:spacing w:line="360" w:lineRule="auto"/>
        <w:ind w:right="-8" w:firstLine="688"/>
        <w:jc w:val="both"/>
        <w:rPr>
          <w:sz w:val="28"/>
          <w:szCs w:val="28"/>
        </w:rPr>
      </w:pPr>
      <w:r w:rsidRPr="007940E7">
        <w:rPr>
          <w:i/>
          <w:sz w:val="28"/>
          <w:szCs w:val="28"/>
        </w:rPr>
        <w:t>PP</w:t>
      </w:r>
      <w:r>
        <w:rPr>
          <w:i/>
          <w:sz w:val="28"/>
          <w:szCs w:val="28"/>
        </w:rPr>
        <w:t xml:space="preserve"> =</w:t>
      </w:r>
      <w:r w:rsidRPr="007940E7">
        <w:rPr>
          <w:i/>
          <w:sz w:val="28"/>
          <w:szCs w:val="28"/>
        </w:rPr>
        <w:t xml:space="preserve"> min п, </w:t>
      </w:r>
      <w:r w:rsidRPr="007940E7">
        <w:rPr>
          <w:sz w:val="28"/>
          <w:szCs w:val="28"/>
        </w:rPr>
        <w:t>при котором</w:t>
      </w:r>
      <w:r>
        <w:rPr>
          <w:sz w:val="28"/>
          <w:szCs w:val="28"/>
        </w:rPr>
        <w:t xml:space="preserve"> </w:t>
      </w:r>
      <w:r w:rsidRPr="004D6D60">
        <w:rPr>
          <w:sz w:val="28"/>
          <w:szCs w:val="28"/>
        </w:rPr>
        <w:fldChar w:fldCharType="begin"/>
      </w:r>
      <w:r w:rsidRPr="004D6D60">
        <w:rPr>
          <w:sz w:val="28"/>
          <w:szCs w:val="28"/>
        </w:rPr>
        <w:instrText xml:space="preserve"> QUOTE </w:instrText>
      </w:r>
      <w:r>
        <w:pict>
          <v:shape id="_x0000_i1051" type="#_x0000_t75" style="width:63pt;height:36.7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ulTrailSpace/&gt;&lt;w:shapeLayoutLikeWW8/&gt;&lt;w:breakWrappedTables/&gt;&lt;w:snapToGridInCell/&gt;&lt;w:wrapTextWithPunct/&gt;&lt;w:useAsianBreakRules/&gt;&lt;w:dontGrowAutofit/&gt;&lt;/w:compat&gt;&lt;wsp:rsids&gt;&lt;wsp:rsidRoot wsp:val=&quot;00F06B21&quot;/&gt;&lt;wsp:rsid wsp:val=&quot;00001CD4&quot;/&gt;&lt;wsp:rsid wsp:val=&quot;00007A20&quot;/&gt;&lt;wsp:rsid wsp:val=&quot;00017FE0&quot;/&gt;&lt;wsp:rsid wsp:val=&quot;0004192D&quot;/&gt;&lt;wsp:rsid wsp:val=&quot;000446B7&quot;/&gt;&lt;wsp:rsid wsp:val=&quot;00082E1D&quot;/&gt;&lt;wsp:rsid wsp:val=&quot;00084E2B&quot;/&gt;&lt;wsp:rsid wsp:val=&quot;00092392&quot;/&gt;&lt;wsp:rsid wsp:val=&quot;000E06A3&quot;/&gt;&lt;wsp:rsid wsp:val=&quot;000F7FB9&quot;/&gt;&lt;wsp:rsid wsp:val=&quot;00103FA7&quot;/&gt;&lt;wsp:rsid wsp:val=&quot;001234F3&quot;/&gt;&lt;wsp:rsid wsp:val=&quot;00145BF5&quot;/&gt;&lt;wsp:rsid wsp:val=&quot;0015737A&quot;/&gt;&lt;wsp:rsid wsp:val=&quot;00181FBC&quot;/&gt;&lt;wsp:rsid wsp:val=&quot;001A0C23&quot;/&gt;&lt;wsp:rsid wsp:val=&quot;001A14F2&quot;/&gt;&lt;wsp:rsid wsp:val=&quot;001B31F3&quot;/&gt;&lt;wsp:rsid wsp:val=&quot;001D6646&quot;/&gt;&lt;wsp:rsid wsp:val=&quot;001E38BA&quot;/&gt;&lt;wsp:rsid wsp:val=&quot;00200621&quot;/&gt;&lt;wsp:rsid wsp:val=&quot;00201F41&quot;/&gt;&lt;wsp:rsid wsp:val=&quot;00202415&quot;/&gt;&lt;wsp:rsid wsp:val=&quot;00210F0F&quot;/&gt;&lt;wsp:rsid wsp:val=&quot;00215B06&quot;/&gt;&lt;wsp:rsid wsp:val=&quot;00231945&quot;/&gt;&lt;wsp:rsid wsp:val=&quot;002346FD&quot;/&gt;&lt;wsp:rsid wsp:val=&quot;00240FAE&quot;/&gt;&lt;wsp:rsid wsp:val=&quot;00245C31&quot;/&gt;&lt;wsp:rsid wsp:val=&quot;00251598&quot;/&gt;&lt;wsp:rsid wsp:val=&quot;00257164&quot;/&gt;&lt;wsp:rsid wsp:val=&quot;00261A44&quot;/&gt;&lt;wsp:rsid wsp:val=&quot;002723C2&quot;/&gt;&lt;wsp:rsid wsp:val=&quot;002B111C&quot;/&gt;&lt;wsp:rsid wsp:val=&quot;002B18C4&quot;/&gt;&lt;wsp:rsid wsp:val=&quot;002D429B&quot;/&gt;&lt;wsp:rsid wsp:val=&quot;002D5DA1&quot;/&gt;&lt;wsp:rsid wsp:val=&quot;002F5BC6&quot;/&gt;&lt;wsp:rsid wsp:val=&quot;00302AB0&quot;/&gt;&lt;wsp:rsid wsp:val=&quot;0031317D&quot;/&gt;&lt;wsp:rsid wsp:val=&quot;00333AE7&quot;/&gt;&lt;wsp:rsid wsp:val=&quot;00334E61&quot;/&gt;&lt;wsp:rsid wsp:val=&quot;00345D04&quot;/&gt;&lt;wsp:rsid wsp:val=&quot;003470C9&quot;/&gt;&lt;wsp:rsid wsp:val=&quot;00395FC3&quot;/&gt;&lt;wsp:rsid wsp:val=&quot;003B1B62&quot;/&gt;&lt;wsp:rsid wsp:val=&quot;003D15CC&quot;/&gt;&lt;wsp:rsid wsp:val=&quot;003E6C82&quot;/&gt;&lt;wsp:rsid wsp:val=&quot;00404197&quot;/&gt;&lt;wsp:rsid wsp:val=&quot;004049CC&quot;/&gt;&lt;wsp:rsid wsp:val=&quot;004312C1&quot;/&gt;&lt;wsp:rsid wsp:val=&quot;00463B10&quot;/&gt;&lt;wsp:rsid wsp:val=&quot;00481008&quot;/&gt;&lt;wsp:rsid wsp:val=&quot;00481E96&quot;/&gt;&lt;wsp:rsid wsp:val=&quot;00496187&quot;/&gt;&lt;wsp:rsid wsp:val=&quot;004970F9&quot;/&gt;&lt;wsp:rsid wsp:val=&quot;004D6D60&quot;/&gt;&lt;wsp:rsid wsp:val=&quot;00511111&quot;/&gt;&lt;wsp:rsid wsp:val=&quot;005426B6&quot;/&gt;&lt;wsp:rsid wsp:val=&quot;00553A36&quot;/&gt;&lt;wsp:rsid wsp:val=&quot;005733D5&quot;/&gt;&lt;wsp:rsid wsp:val=&quot;005A0CCA&quot;/&gt;&lt;wsp:rsid wsp:val=&quot;005C3731&quot;/&gt;&lt;wsp:rsid wsp:val=&quot;005C3CCA&quot;/&gt;&lt;wsp:rsid wsp:val=&quot;005D66AE&quot;/&gt;&lt;wsp:rsid wsp:val=&quot;00653F9F&quot;/&gt;&lt;wsp:rsid wsp:val=&quot;00655CBE&quot;/&gt;&lt;wsp:rsid wsp:val=&quot;00670CE3&quot;/&gt;&lt;wsp:rsid wsp:val=&quot;00670D8A&quot;/&gt;&lt;wsp:rsid wsp:val=&quot;00673F52&quot;/&gt;&lt;wsp:rsid wsp:val=&quot;00696C4C&quot;/&gt;&lt;wsp:rsid wsp:val=&quot;006A1D7B&quot;/&gt;&lt;wsp:rsid wsp:val=&quot;006C2193&quot;/&gt;&lt;wsp:rsid wsp:val=&quot;006C281B&quot;/&gt;&lt;wsp:rsid wsp:val=&quot;006C2E4C&quot;/&gt;&lt;wsp:rsid wsp:val=&quot;006C4424&quot;/&gt;&lt;wsp:rsid wsp:val=&quot;006F001D&quot;/&gt;&lt;wsp:rsid wsp:val=&quot;006F3F08&quot;/&gt;&lt;wsp:rsid wsp:val=&quot;00702D0F&quot;/&gt;&lt;wsp:rsid wsp:val=&quot;007112AA&quot;/&gt;&lt;wsp:rsid wsp:val=&quot;00757CA8&quot;/&gt;&lt;wsp:rsid wsp:val=&quot;0077144C&quot;/&gt;&lt;wsp:rsid wsp:val=&quot;00771BCA&quot;/&gt;&lt;wsp:rsid wsp:val=&quot;00775168&quot;/&gt;&lt;wsp:rsid wsp:val=&quot;0078600C&quot;/&gt;&lt;wsp:rsid wsp:val=&quot;00792C78&quot;/&gt;&lt;wsp:rsid wsp:val=&quot;007940E7&quot;/&gt;&lt;wsp:rsid wsp:val=&quot;007969CB&quot;/&gt;&lt;wsp:rsid wsp:val=&quot;007B4927&quot;/&gt;&lt;wsp:rsid wsp:val=&quot;007B6FB6&quot;/&gt;&lt;wsp:rsid wsp:val=&quot;007C162F&quot;/&gt;&lt;wsp:rsid wsp:val=&quot;007C3B26&quot;/&gt;&lt;wsp:rsid wsp:val=&quot;007C7362&quot;/&gt;&lt;wsp:rsid wsp:val=&quot;007D1B27&quot;/&gt;&lt;wsp:rsid wsp:val=&quot;007E6EB9&quot;/&gt;&lt;wsp:rsid wsp:val=&quot;007F78A0&quot;/&gt;&lt;wsp:rsid wsp:val=&quot;00804E51&quot;/&gt;&lt;wsp:rsid wsp:val=&quot;008078FE&quot;/&gt;&lt;wsp:rsid wsp:val=&quot;00807EAF&quot;/&gt;&lt;wsp:rsid wsp:val=&quot;00824956&quot;/&gt;&lt;wsp:rsid wsp:val=&quot;00826536&quot;/&gt;&lt;wsp:rsid wsp:val=&quot;00827542&quot;/&gt;&lt;wsp:rsid wsp:val=&quot;00830AD6&quot;/&gt;&lt;wsp:rsid wsp:val=&quot;00835971&quot;/&gt;&lt;wsp:rsid wsp:val=&quot;00851C64&quot;/&gt;&lt;wsp:rsid wsp:val=&quot;00875C42&quot;/&gt;&lt;wsp:rsid wsp:val=&quot;008821CC&quot;/&gt;&lt;wsp:rsid wsp:val=&quot;00886BEC&quot;/&gt;&lt;wsp:rsid wsp:val=&quot;0088723C&quot;/&gt;&lt;wsp:rsid wsp:val=&quot;00892A09&quot;/&gt;&lt;wsp:rsid wsp:val=&quot;008B3983&quot;/&gt;&lt;wsp:rsid wsp:val=&quot;008B483A&quot;/&gt;&lt;wsp:rsid wsp:val=&quot;008E6D9C&quot;/&gt;&lt;wsp:rsid wsp:val=&quot;008F694E&quot;/&gt;&lt;wsp:rsid wsp:val=&quot;00917718&quot;/&gt;&lt;wsp:rsid wsp:val=&quot;00927808&quot;/&gt;&lt;wsp:rsid wsp:val=&quot;00942551&quot;/&gt;&lt;wsp:rsid wsp:val=&quot;00943A37&quot;/&gt;&lt;wsp:rsid wsp:val=&quot;0095524F&quot;/&gt;&lt;wsp:rsid wsp:val=&quot;00961727&quot;/&gt;&lt;wsp:rsid wsp:val=&quot;00964033&quot;/&gt;&lt;wsp:rsid wsp:val=&quot;00967286&quot;/&gt;&lt;wsp:rsid wsp:val=&quot;00982F58&quot;/&gt;&lt;wsp:rsid wsp:val=&quot;009C4316&quot;/&gt;&lt;wsp:rsid wsp:val=&quot;009D3CDF&quot;/&gt;&lt;wsp:rsid wsp:val=&quot;009D5666&quot;/&gt;&lt;wsp:rsid wsp:val=&quot;009E17D1&quot;/&gt;&lt;wsp:rsid wsp:val=&quot;009F009B&quot;/&gt;&lt;wsp:rsid wsp:val=&quot;009F2487&quot;/&gt;&lt;wsp:rsid wsp:val=&quot;009F5E5A&quot;/&gt;&lt;wsp:rsid wsp:val=&quot;00A14370&quot;/&gt;&lt;wsp:rsid wsp:val=&quot;00A354D6&quot;/&gt;&lt;wsp:rsid wsp:val=&quot;00A40954&quot;/&gt;&lt;wsp:rsid wsp:val=&quot;00A43EAE&quot;/&gt;&lt;wsp:rsid wsp:val=&quot;00A43F2F&quot;/&gt;&lt;wsp:rsid wsp:val=&quot;00A65656&quot;/&gt;&lt;wsp:rsid wsp:val=&quot;00A71330&quot;/&gt;&lt;wsp:rsid wsp:val=&quot;00A714A9&quot;/&gt;&lt;wsp:rsid wsp:val=&quot;00AA27C4&quot;/&gt;&lt;wsp:rsid wsp:val=&quot;00AC7FA8&quot;/&gt;&lt;wsp:rsid wsp:val=&quot;00AD063E&quot;/&gt;&lt;wsp:rsid wsp:val=&quot;00AE5F8A&quot;/&gt;&lt;wsp:rsid wsp:val=&quot;00B0249B&quot;/&gt;&lt;wsp:rsid wsp:val=&quot;00B20133&quot;/&gt;&lt;wsp:rsid wsp:val=&quot;00B6510C&quot;/&gt;&lt;wsp:rsid wsp:val=&quot;00B70FC3&quot;/&gt;&lt;wsp:rsid wsp:val=&quot;00B91006&quot;/&gt;&lt;wsp:rsid wsp:val=&quot;00B93A78&quot;/&gt;&lt;wsp:rsid wsp:val=&quot;00B96F39&quot;/&gt;&lt;wsp:rsid wsp:val=&quot;00BA463A&quot;/&gt;&lt;wsp:rsid wsp:val=&quot;00BB55D2&quot;/&gt;&lt;wsp:rsid wsp:val=&quot;00BC00A3&quot;/&gt;&lt;wsp:rsid wsp:val=&quot;00BC1C59&quot;/&gt;&lt;wsp:rsid wsp:val=&quot;00BD575D&quot;/&gt;&lt;wsp:rsid wsp:val=&quot;00BE5EAE&quot;/&gt;&lt;wsp:rsid wsp:val=&quot;00C06CD8&quot;/&gt;&lt;wsp:rsid wsp:val=&quot;00C1117B&quot;/&gt;&lt;wsp:rsid wsp:val=&quot;00C5798B&quot;/&gt;&lt;wsp:rsid wsp:val=&quot;00C6358E&quot;/&gt;&lt;wsp:rsid wsp:val=&quot;00C66A9C&quot;/&gt;&lt;wsp:rsid wsp:val=&quot;00CA392F&quot;/&gt;&lt;wsp:rsid wsp:val=&quot;00CA6244&quot;/&gt;&lt;wsp:rsid wsp:val=&quot;00CC4033&quot;/&gt;&lt;wsp:rsid wsp:val=&quot;00CD5067&quot;/&gt;&lt;wsp:rsid wsp:val=&quot;00CF2F08&quot;/&gt;&lt;wsp:rsid wsp:val=&quot;00D007B6&quot;/&gt;&lt;wsp:rsid wsp:val=&quot;00D03A3E&quot;/&gt;&lt;wsp:rsid wsp:val=&quot;00D07E53&quot;/&gt;&lt;wsp:rsid wsp:val=&quot;00D12576&quot;/&gt;&lt;wsp:rsid wsp:val=&quot;00D14818&quot;/&gt;&lt;wsp:rsid wsp:val=&quot;00D226E0&quot;/&gt;&lt;wsp:rsid wsp:val=&quot;00D27480&quot;/&gt;&lt;wsp:rsid wsp:val=&quot;00D33059&quot;/&gt;&lt;wsp:rsid wsp:val=&quot;00D71958&quot;/&gt;&lt;wsp:rsid wsp:val=&quot;00D908A3&quot;/&gt;&lt;wsp:rsid wsp:val=&quot;00DA09D0&quot;/&gt;&lt;wsp:rsid wsp:val=&quot;00DA3DB1&quot;/&gt;&lt;wsp:rsid wsp:val=&quot;00DA4192&quot;/&gt;&lt;wsp:rsid wsp:val=&quot;00DA4276&quot;/&gt;&lt;wsp:rsid wsp:val=&quot;00DB5FE8&quot;/&gt;&lt;wsp:rsid wsp:val=&quot;00DD4896&quot;/&gt;&lt;wsp:rsid wsp:val=&quot;00DF211D&quot;/&gt;&lt;wsp:rsid wsp:val=&quot;00E21EEA&quot;/&gt;&lt;wsp:rsid wsp:val=&quot;00E274EA&quot;/&gt;&lt;wsp:rsid wsp:val=&quot;00E36E4D&quot;/&gt;&lt;wsp:rsid wsp:val=&quot;00E60094&quot;/&gt;&lt;wsp:rsid wsp:val=&quot;00E61D7E&quot;/&gt;&lt;wsp:rsid wsp:val=&quot;00E75EAC&quot;/&gt;&lt;wsp:rsid wsp:val=&quot;00E96DB5&quot;/&gt;&lt;wsp:rsid wsp:val=&quot;00E972EC&quot;/&gt;&lt;wsp:rsid wsp:val=&quot;00EA6CE1&quot;/&gt;&lt;wsp:rsid wsp:val=&quot;00EB35C4&quot;/&gt;&lt;wsp:rsid wsp:val=&quot;00ED06B7&quot;/&gt;&lt;wsp:rsid wsp:val=&quot;00EE24BC&quot;/&gt;&lt;wsp:rsid wsp:val=&quot;00EE48BE&quot;/&gt;&lt;wsp:rsid wsp:val=&quot;00EE5218&quot;/&gt;&lt;wsp:rsid wsp:val=&quot;00EF6C19&quot;/&gt;&lt;wsp:rsid wsp:val=&quot;00F06B21&quot;/&gt;&lt;wsp:rsid wsp:val=&quot;00F14A02&quot;/&gt;&lt;wsp:rsid wsp:val=&quot;00F32F12&quot;/&gt;&lt;wsp:rsid wsp:val=&quot;00F3389A&quot;/&gt;&lt;wsp:rsid wsp:val=&quot;00F50499&quot;/&gt;&lt;wsp:rsid wsp:val=&quot;00F565D7&quot;/&gt;&lt;wsp:rsid wsp:val=&quot;00F61D47&quot;/&gt;&lt;wsp:rsid wsp:val=&quot;00F753E0&quot;/&gt;&lt;wsp:rsid wsp:val=&quot;00F84EC2&quot;/&gt;&lt;wsp:rsid wsp:val=&quot;00F93A5F&quot;/&gt;&lt;wsp:rsid wsp:val=&quot;00FF5159&quot;/&gt;&lt;/wsp:rsids&gt;&lt;/w:docPr&gt;&lt;w:body&gt;&lt;w:p wsp:rsidR=&quot;00000000&quot; wsp:rsidRDefault=&quot;00103FA7&quot;&gt;&lt;m:oMathPara&gt;&lt;m:oMath&gt;&lt;m:nary&gt;&lt;m:naryPr&gt;&lt;m:chr m:val=&quot;в€‘&quot;/&gt;&lt;m:limLoc m:val=&quot;subSup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=0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‰ҐIC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4D6D60">
        <w:rPr>
          <w:sz w:val="28"/>
          <w:szCs w:val="28"/>
        </w:rPr>
        <w:instrText xml:space="preserve"> </w:instrText>
      </w:r>
      <w:r w:rsidRPr="004D6D60">
        <w:rPr>
          <w:sz w:val="28"/>
          <w:szCs w:val="28"/>
        </w:rPr>
        <w:fldChar w:fldCharType="separate"/>
      </w:r>
      <w:r>
        <w:pict>
          <v:shape id="_x0000_i1052" type="#_x0000_t75" style="width:63pt;height:36.7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ulTrailSpace/&gt;&lt;w:shapeLayoutLikeWW8/&gt;&lt;w:breakWrappedTables/&gt;&lt;w:snapToGridInCell/&gt;&lt;w:wrapTextWithPunct/&gt;&lt;w:useAsianBreakRules/&gt;&lt;w:dontGrowAutofit/&gt;&lt;/w:compat&gt;&lt;wsp:rsids&gt;&lt;wsp:rsidRoot wsp:val=&quot;00F06B21&quot;/&gt;&lt;wsp:rsid wsp:val=&quot;00001CD4&quot;/&gt;&lt;wsp:rsid wsp:val=&quot;00007A20&quot;/&gt;&lt;wsp:rsid wsp:val=&quot;00017FE0&quot;/&gt;&lt;wsp:rsid wsp:val=&quot;0004192D&quot;/&gt;&lt;wsp:rsid wsp:val=&quot;000446B7&quot;/&gt;&lt;wsp:rsid wsp:val=&quot;00082E1D&quot;/&gt;&lt;wsp:rsid wsp:val=&quot;00084E2B&quot;/&gt;&lt;wsp:rsid wsp:val=&quot;00092392&quot;/&gt;&lt;wsp:rsid wsp:val=&quot;000E06A3&quot;/&gt;&lt;wsp:rsid wsp:val=&quot;000F7FB9&quot;/&gt;&lt;wsp:rsid wsp:val=&quot;00103FA7&quot;/&gt;&lt;wsp:rsid wsp:val=&quot;001234F3&quot;/&gt;&lt;wsp:rsid wsp:val=&quot;00145BF5&quot;/&gt;&lt;wsp:rsid wsp:val=&quot;0015737A&quot;/&gt;&lt;wsp:rsid wsp:val=&quot;00181FBC&quot;/&gt;&lt;wsp:rsid wsp:val=&quot;001A0C23&quot;/&gt;&lt;wsp:rsid wsp:val=&quot;001A14F2&quot;/&gt;&lt;wsp:rsid wsp:val=&quot;001B31F3&quot;/&gt;&lt;wsp:rsid wsp:val=&quot;001D6646&quot;/&gt;&lt;wsp:rsid wsp:val=&quot;001E38BA&quot;/&gt;&lt;wsp:rsid wsp:val=&quot;00200621&quot;/&gt;&lt;wsp:rsid wsp:val=&quot;00201F41&quot;/&gt;&lt;wsp:rsid wsp:val=&quot;00202415&quot;/&gt;&lt;wsp:rsid wsp:val=&quot;00210F0F&quot;/&gt;&lt;wsp:rsid wsp:val=&quot;00215B06&quot;/&gt;&lt;wsp:rsid wsp:val=&quot;00231945&quot;/&gt;&lt;wsp:rsid wsp:val=&quot;002346FD&quot;/&gt;&lt;wsp:rsid wsp:val=&quot;00240FAE&quot;/&gt;&lt;wsp:rsid wsp:val=&quot;00245C31&quot;/&gt;&lt;wsp:rsid wsp:val=&quot;00251598&quot;/&gt;&lt;wsp:rsid wsp:val=&quot;00257164&quot;/&gt;&lt;wsp:rsid wsp:val=&quot;00261A44&quot;/&gt;&lt;wsp:rsid wsp:val=&quot;002723C2&quot;/&gt;&lt;wsp:rsid wsp:val=&quot;002B111C&quot;/&gt;&lt;wsp:rsid wsp:val=&quot;002B18C4&quot;/&gt;&lt;wsp:rsid wsp:val=&quot;002D429B&quot;/&gt;&lt;wsp:rsid wsp:val=&quot;002D5DA1&quot;/&gt;&lt;wsp:rsid wsp:val=&quot;002F5BC6&quot;/&gt;&lt;wsp:rsid wsp:val=&quot;00302AB0&quot;/&gt;&lt;wsp:rsid wsp:val=&quot;0031317D&quot;/&gt;&lt;wsp:rsid wsp:val=&quot;00333AE7&quot;/&gt;&lt;wsp:rsid wsp:val=&quot;00334E61&quot;/&gt;&lt;wsp:rsid wsp:val=&quot;00345D04&quot;/&gt;&lt;wsp:rsid wsp:val=&quot;003470C9&quot;/&gt;&lt;wsp:rsid wsp:val=&quot;00395FC3&quot;/&gt;&lt;wsp:rsid wsp:val=&quot;003B1B62&quot;/&gt;&lt;wsp:rsid wsp:val=&quot;003D15CC&quot;/&gt;&lt;wsp:rsid wsp:val=&quot;003E6C82&quot;/&gt;&lt;wsp:rsid wsp:val=&quot;00404197&quot;/&gt;&lt;wsp:rsid wsp:val=&quot;004049CC&quot;/&gt;&lt;wsp:rsid wsp:val=&quot;004312C1&quot;/&gt;&lt;wsp:rsid wsp:val=&quot;00463B10&quot;/&gt;&lt;wsp:rsid wsp:val=&quot;00481008&quot;/&gt;&lt;wsp:rsid wsp:val=&quot;00481E96&quot;/&gt;&lt;wsp:rsid wsp:val=&quot;00496187&quot;/&gt;&lt;wsp:rsid wsp:val=&quot;004970F9&quot;/&gt;&lt;wsp:rsid wsp:val=&quot;004D6D60&quot;/&gt;&lt;wsp:rsid wsp:val=&quot;00511111&quot;/&gt;&lt;wsp:rsid wsp:val=&quot;005426B6&quot;/&gt;&lt;wsp:rsid wsp:val=&quot;00553A36&quot;/&gt;&lt;wsp:rsid wsp:val=&quot;005733D5&quot;/&gt;&lt;wsp:rsid wsp:val=&quot;005A0CCA&quot;/&gt;&lt;wsp:rsid wsp:val=&quot;005C3731&quot;/&gt;&lt;wsp:rsid wsp:val=&quot;005C3CCA&quot;/&gt;&lt;wsp:rsid wsp:val=&quot;005D66AE&quot;/&gt;&lt;wsp:rsid wsp:val=&quot;00653F9F&quot;/&gt;&lt;wsp:rsid wsp:val=&quot;00655CBE&quot;/&gt;&lt;wsp:rsid wsp:val=&quot;00670CE3&quot;/&gt;&lt;wsp:rsid wsp:val=&quot;00670D8A&quot;/&gt;&lt;wsp:rsid wsp:val=&quot;00673F52&quot;/&gt;&lt;wsp:rsid wsp:val=&quot;00696C4C&quot;/&gt;&lt;wsp:rsid wsp:val=&quot;006A1D7B&quot;/&gt;&lt;wsp:rsid wsp:val=&quot;006C2193&quot;/&gt;&lt;wsp:rsid wsp:val=&quot;006C281B&quot;/&gt;&lt;wsp:rsid wsp:val=&quot;006C2E4C&quot;/&gt;&lt;wsp:rsid wsp:val=&quot;006C4424&quot;/&gt;&lt;wsp:rsid wsp:val=&quot;006F001D&quot;/&gt;&lt;wsp:rsid wsp:val=&quot;006F3F08&quot;/&gt;&lt;wsp:rsid wsp:val=&quot;00702D0F&quot;/&gt;&lt;wsp:rsid wsp:val=&quot;007112AA&quot;/&gt;&lt;wsp:rsid wsp:val=&quot;00757CA8&quot;/&gt;&lt;wsp:rsid wsp:val=&quot;0077144C&quot;/&gt;&lt;wsp:rsid wsp:val=&quot;00771BCA&quot;/&gt;&lt;wsp:rsid wsp:val=&quot;00775168&quot;/&gt;&lt;wsp:rsid wsp:val=&quot;0078600C&quot;/&gt;&lt;wsp:rsid wsp:val=&quot;00792C78&quot;/&gt;&lt;wsp:rsid wsp:val=&quot;007940E7&quot;/&gt;&lt;wsp:rsid wsp:val=&quot;007969CB&quot;/&gt;&lt;wsp:rsid wsp:val=&quot;007B4927&quot;/&gt;&lt;wsp:rsid wsp:val=&quot;007B6FB6&quot;/&gt;&lt;wsp:rsid wsp:val=&quot;007C162F&quot;/&gt;&lt;wsp:rsid wsp:val=&quot;007C3B26&quot;/&gt;&lt;wsp:rsid wsp:val=&quot;007C7362&quot;/&gt;&lt;wsp:rsid wsp:val=&quot;007D1B27&quot;/&gt;&lt;wsp:rsid wsp:val=&quot;007E6EB9&quot;/&gt;&lt;wsp:rsid wsp:val=&quot;007F78A0&quot;/&gt;&lt;wsp:rsid wsp:val=&quot;00804E51&quot;/&gt;&lt;wsp:rsid wsp:val=&quot;008078FE&quot;/&gt;&lt;wsp:rsid wsp:val=&quot;00807EAF&quot;/&gt;&lt;wsp:rsid wsp:val=&quot;00824956&quot;/&gt;&lt;wsp:rsid wsp:val=&quot;00826536&quot;/&gt;&lt;wsp:rsid wsp:val=&quot;00827542&quot;/&gt;&lt;wsp:rsid wsp:val=&quot;00830AD6&quot;/&gt;&lt;wsp:rsid wsp:val=&quot;00835971&quot;/&gt;&lt;wsp:rsid wsp:val=&quot;00851C64&quot;/&gt;&lt;wsp:rsid wsp:val=&quot;00875C42&quot;/&gt;&lt;wsp:rsid wsp:val=&quot;008821CC&quot;/&gt;&lt;wsp:rsid wsp:val=&quot;00886BEC&quot;/&gt;&lt;wsp:rsid wsp:val=&quot;0088723C&quot;/&gt;&lt;wsp:rsid wsp:val=&quot;00892A09&quot;/&gt;&lt;wsp:rsid wsp:val=&quot;008B3983&quot;/&gt;&lt;wsp:rsid wsp:val=&quot;008B483A&quot;/&gt;&lt;wsp:rsid wsp:val=&quot;008E6D9C&quot;/&gt;&lt;wsp:rsid wsp:val=&quot;008F694E&quot;/&gt;&lt;wsp:rsid wsp:val=&quot;00917718&quot;/&gt;&lt;wsp:rsid wsp:val=&quot;00927808&quot;/&gt;&lt;wsp:rsid wsp:val=&quot;00942551&quot;/&gt;&lt;wsp:rsid wsp:val=&quot;00943A37&quot;/&gt;&lt;wsp:rsid wsp:val=&quot;0095524F&quot;/&gt;&lt;wsp:rsid wsp:val=&quot;00961727&quot;/&gt;&lt;wsp:rsid wsp:val=&quot;00964033&quot;/&gt;&lt;wsp:rsid wsp:val=&quot;00967286&quot;/&gt;&lt;wsp:rsid wsp:val=&quot;00982F58&quot;/&gt;&lt;wsp:rsid wsp:val=&quot;009C4316&quot;/&gt;&lt;wsp:rsid wsp:val=&quot;009D3CDF&quot;/&gt;&lt;wsp:rsid wsp:val=&quot;009D5666&quot;/&gt;&lt;wsp:rsid wsp:val=&quot;009E17D1&quot;/&gt;&lt;wsp:rsid wsp:val=&quot;009F009B&quot;/&gt;&lt;wsp:rsid wsp:val=&quot;009F2487&quot;/&gt;&lt;wsp:rsid wsp:val=&quot;009F5E5A&quot;/&gt;&lt;wsp:rsid wsp:val=&quot;00A14370&quot;/&gt;&lt;wsp:rsid wsp:val=&quot;00A354D6&quot;/&gt;&lt;wsp:rsid wsp:val=&quot;00A40954&quot;/&gt;&lt;wsp:rsid wsp:val=&quot;00A43EAE&quot;/&gt;&lt;wsp:rsid wsp:val=&quot;00A43F2F&quot;/&gt;&lt;wsp:rsid wsp:val=&quot;00A65656&quot;/&gt;&lt;wsp:rsid wsp:val=&quot;00A71330&quot;/&gt;&lt;wsp:rsid wsp:val=&quot;00A714A9&quot;/&gt;&lt;wsp:rsid wsp:val=&quot;00AA27C4&quot;/&gt;&lt;wsp:rsid wsp:val=&quot;00AC7FA8&quot;/&gt;&lt;wsp:rsid wsp:val=&quot;00AD063E&quot;/&gt;&lt;wsp:rsid wsp:val=&quot;00AE5F8A&quot;/&gt;&lt;wsp:rsid wsp:val=&quot;00B0249B&quot;/&gt;&lt;wsp:rsid wsp:val=&quot;00B20133&quot;/&gt;&lt;wsp:rsid wsp:val=&quot;00B6510C&quot;/&gt;&lt;wsp:rsid wsp:val=&quot;00B70FC3&quot;/&gt;&lt;wsp:rsid wsp:val=&quot;00B91006&quot;/&gt;&lt;wsp:rsid wsp:val=&quot;00B93A78&quot;/&gt;&lt;wsp:rsid wsp:val=&quot;00B96F39&quot;/&gt;&lt;wsp:rsid wsp:val=&quot;00BA463A&quot;/&gt;&lt;wsp:rsid wsp:val=&quot;00BB55D2&quot;/&gt;&lt;wsp:rsid wsp:val=&quot;00BC00A3&quot;/&gt;&lt;wsp:rsid wsp:val=&quot;00BC1C59&quot;/&gt;&lt;wsp:rsid wsp:val=&quot;00BD575D&quot;/&gt;&lt;wsp:rsid wsp:val=&quot;00BE5EAE&quot;/&gt;&lt;wsp:rsid wsp:val=&quot;00C06CD8&quot;/&gt;&lt;wsp:rsid wsp:val=&quot;00C1117B&quot;/&gt;&lt;wsp:rsid wsp:val=&quot;00C5798B&quot;/&gt;&lt;wsp:rsid wsp:val=&quot;00C6358E&quot;/&gt;&lt;wsp:rsid wsp:val=&quot;00C66A9C&quot;/&gt;&lt;wsp:rsid wsp:val=&quot;00CA392F&quot;/&gt;&lt;wsp:rsid wsp:val=&quot;00CA6244&quot;/&gt;&lt;wsp:rsid wsp:val=&quot;00CC4033&quot;/&gt;&lt;wsp:rsid wsp:val=&quot;00CD5067&quot;/&gt;&lt;wsp:rsid wsp:val=&quot;00CF2F08&quot;/&gt;&lt;wsp:rsid wsp:val=&quot;00D007B6&quot;/&gt;&lt;wsp:rsid wsp:val=&quot;00D03A3E&quot;/&gt;&lt;wsp:rsid wsp:val=&quot;00D07E53&quot;/&gt;&lt;wsp:rsid wsp:val=&quot;00D12576&quot;/&gt;&lt;wsp:rsid wsp:val=&quot;00D14818&quot;/&gt;&lt;wsp:rsid wsp:val=&quot;00D226E0&quot;/&gt;&lt;wsp:rsid wsp:val=&quot;00D27480&quot;/&gt;&lt;wsp:rsid wsp:val=&quot;00D33059&quot;/&gt;&lt;wsp:rsid wsp:val=&quot;00D71958&quot;/&gt;&lt;wsp:rsid wsp:val=&quot;00D908A3&quot;/&gt;&lt;wsp:rsid wsp:val=&quot;00DA09D0&quot;/&gt;&lt;wsp:rsid wsp:val=&quot;00DA3DB1&quot;/&gt;&lt;wsp:rsid wsp:val=&quot;00DA4192&quot;/&gt;&lt;wsp:rsid wsp:val=&quot;00DA4276&quot;/&gt;&lt;wsp:rsid wsp:val=&quot;00DB5FE8&quot;/&gt;&lt;wsp:rsid wsp:val=&quot;00DD4896&quot;/&gt;&lt;wsp:rsid wsp:val=&quot;00DF211D&quot;/&gt;&lt;wsp:rsid wsp:val=&quot;00E21EEA&quot;/&gt;&lt;wsp:rsid wsp:val=&quot;00E274EA&quot;/&gt;&lt;wsp:rsid wsp:val=&quot;00E36E4D&quot;/&gt;&lt;wsp:rsid wsp:val=&quot;00E60094&quot;/&gt;&lt;wsp:rsid wsp:val=&quot;00E61D7E&quot;/&gt;&lt;wsp:rsid wsp:val=&quot;00E75EAC&quot;/&gt;&lt;wsp:rsid wsp:val=&quot;00E96DB5&quot;/&gt;&lt;wsp:rsid wsp:val=&quot;00E972EC&quot;/&gt;&lt;wsp:rsid wsp:val=&quot;00EA6CE1&quot;/&gt;&lt;wsp:rsid wsp:val=&quot;00EB35C4&quot;/&gt;&lt;wsp:rsid wsp:val=&quot;00ED06B7&quot;/&gt;&lt;wsp:rsid wsp:val=&quot;00EE24BC&quot;/&gt;&lt;wsp:rsid wsp:val=&quot;00EE48BE&quot;/&gt;&lt;wsp:rsid wsp:val=&quot;00EE5218&quot;/&gt;&lt;wsp:rsid wsp:val=&quot;00EF6C19&quot;/&gt;&lt;wsp:rsid wsp:val=&quot;00F06B21&quot;/&gt;&lt;wsp:rsid wsp:val=&quot;00F14A02&quot;/&gt;&lt;wsp:rsid wsp:val=&quot;00F32F12&quot;/&gt;&lt;wsp:rsid wsp:val=&quot;00F3389A&quot;/&gt;&lt;wsp:rsid wsp:val=&quot;00F50499&quot;/&gt;&lt;wsp:rsid wsp:val=&quot;00F565D7&quot;/&gt;&lt;wsp:rsid wsp:val=&quot;00F61D47&quot;/&gt;&lt;wsp:rsid wsp:val=&quot;00F753E0&quot;/&gt;&lt;wsp:rsid wsp:val=&quot;00F84EC2&quot;/&gt;&lt;wsp:rsid wsp:val=&quot;00F93A5F&quot;/&gt;&lt;wsp:rsid wsp:val=&quot;00FF5159&quot;/&gt;&lt;/wsp:rsids&gt;&lt;/w:docPr&gt;&lt;w:body&gt;&lt;w:p wsp:rsidR=&quot;00000000&quot; wsp:rsidRDefault=&quot;00103FA7&quot;&gt;&lt;m:oMathPara&gt;&lt;m:oMath&gt;&lt;m:nary&gt;&lt;m:naryPr&gt;&lt;m:chr m:val=&quot;в€‘&quot;/&gt;&lt;m:limLoc m:val=&quot;subSup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=0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‰ҐIC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4D6D60">
        <w:rPr>
          <w:sz w:val="28"/>
          <w:szCs w:val="28"/>
        </w:rPr>
        <w:fldChar w:fldCharType="end"/>
      </w:r>
    </w:p>
    <w:p w:rsidR="00D405A4" w:rsidRPr="007940E7" w:rsidRDefault="00D405A4" w:rsidP="00481E96">
      <w:pPr>
        <w:widowControl/>
        <w:tabs>
          <w:tab w:val="left" w:pos="1134"/>
        </w:tabs>
        <w:spacing w:line="360" w:lineRule="auto"/>
        <w:ind w:right="-8"/>
        <w:jc w:val="both"/>
        <w:rPr>
          <w:szCs w:val="28"/>
        </w:rPr>
      </w:pPr>
      <w:r>
        <w:rPr>
          <w:sz w:val="28"/>
          <w:szCs w:val="28"/>
        </w:rPr>
        <w:t xml:space="preserve">где </w:t>
      </w:r>
      <w:r w:rsidRPr="004D6D60">
        <w:rPr>
          <w:szCs w:val="28"/>
        </w:rPr>
        <w:fldChar w:fldCharType="begin"/>
      </w:r>
      <w:r w:rsidRPr="004D6D60">
        <w:rPr>
          <w:szCs w:val="28"/>
        </w:rPr>
        <w:instrText xml:space="preserve"> QUOTE </w:instrText>
      </w:r>
      <w:r>
        <w:pict>
          <v:shape id="_x0000_i1053" type="#_x0000_t75" style="width:17.25pt;height:14.2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ulTrailSpace/&gt;&lt;w:shapeLayoutLikeWW8/&gt;&lt;w:breakWrappedTables/&gt;&lt;w:snapToGridInCell/&gt;&lt;w:wrapTextWithPunct/&gt;&lt;w:useAsianBreakRules/&gt;&lt;w:dontGrowAutofit/&gt;&lt;/w:compat&gt;&lt;wsp:rsids&gt;&lt;wsp:rsidRoot wsp:val=&quot;00F06B21&quot;/&gt;&lt;wsp:rsid wsp:val=&quot;00001CD4&quot;/&gt;&lt;wsp:rsid wsp:val=&quot;00007A20&quot;/&gt;&lt;wsp:rsid wsp:val=&quot;0001267B&quot;/&gt;&lt;wsp:rsid wsp:val=&quot;00017FE0&quot;/&gt;&lt;wsp:rsid wsp:val=&quot;0004192D&quot;/&gt;&lt;wsp:rsid wsp:val=&quot;000446B7&quot;/&gt;&lt;wsp:rsid wsp:val=&quot;00082E1D&quot;/&gt;&lt;wsp:rsid wsp:val=&quot;00084E2B&quot;/&gt;&lt;wsp:rsid wsp:val=&quot;00092392&quot;/&gt;&lt;wsp:rsid wsp:val=&quot;000E06A3&quot;/&gt;&lt;wsp:rsid wsp:val=&quot;000F7FB9&quot;/&gt;&lt;wsp:rsid wsp:val=&quot;001234F3&quot;/&gt;&lt;wsp:rsid wsp:val=&quot;00145BF5&quot;/&gt;&lt;wsp:rsid wsp:val=&quot;0015737A&quot;/&gt;&lt;wsp:rsid wsp:val=&quot;00181FBC&quot;/&gt;&lt;wsp:rsid wsp:val=&quot;001A0C23&quot;/&gt;&lt;wsp:rsid wsp:val=&quot;001A14F2&quot;/&gt;&lt;wsp:rsid wsp:val=&quot;001B31F3&quot;/&gt;&lt;wsp:rsid wsp:val=&quot;001D6646&quot;/&gt;&lt;wsp:rsid wsp:val=&quot;001E38BA&quot;/&gt;&lt;wsp:rsid wsp:val=&quot;00200621&quot;/&gt;&lt;wsp:rsid wsp:val=&quot;00201F41&quot;/&gt;&lt;wsp:rsid wsp:val=&quot;00202415&quot;/&gt;&lt;wsp:rsid wsp:val=&quot;00210F0F&quot;/&gt;&lt;wsp:rsid wsp:val=&quot;00215B06&quot;/&gt;&lt;wsp:rsid wsp:val=&quot;00231945&quot;/&gt;&lt;wsp:rsid wsp:val=&quot;002346FD&quot;/&gt;&lt;wsp:rsid wsp:val=&quot;00240FAE&quot;/&gt;&lt;wsp:rsid wsp:val=&quot;00245C31&quot;/&gt;&lt;wsp:rsid wsp:val=&quot;00251598&quot;/&gt;&lt;wsp:rsid wsp:val=&quot;00257164&quot;/&gt;&lt;wsp:rsid wsp:val=&quot;00261A44&quot;/&gt;&lt;wsp:rsid wsp:val=&quot;002723C2&quot;/&gt;&lt;wsp:rsid wsp:val=&quot;002B111C&quot;/&gt;&lt;wsp:rsid wsp:val=&quot;002B18C4&quot;/&gt;&lt;wsp:rsid wsp:val=&quot;002D429B&quot;/&gt;&lt;wsp:rsid wsp:val=&quot;002D5DA1&quot;/&gt;&lt;wsp:rsid wsp:val=&quot;002F5BC6&quot;/&gt;&lt;wsp:rsid wsp:val=&quot;00302AB0&quot;/&gt;&lt;wsp:rsid wsp:val=&quot;0031317D&quot;/&gt;&lt;wsp:rsid wsp:val=&quot;00333AE7&quot;/&gt;&lt;wsp:rsid wsp:val=&quot;00334E61&quot;/&gt;&lt;wsp:rsid wsp:val=&quot;00345D04&quot;/&gt;&lt;wsp:rsid wsp:val=&quot;003470C9&quot;/&gt;&lt;wsp:rsid wsp:val=&quot;00395FC3&quot;/&gt;&lt;wsp:rsid wsp:val=&quot;003B1B62&quot;/&gt;&lt;wsp:rsid wsp:val=&quot;003D15CC&quot;/&gt;&lt;wsp:rsid wsp:val=&quot;003E6C82&quot;/&gt;&lt;wsp:rsid wsp:val=&quot;00404197&quot;/&gt;&lt;wsp:rsid wsp:val=&quot;004049CC&quot;/&gt;&lt;wsp:rsid wsp:val=&quot;004312C1&quot;/&gt;&lt;wsp:rsid wsp:val=&quot;00463B10&quot;/&gt;&lt;wsp:rsid wsp:val=&quot;00481008&quot;/&gt;&lt;wsp:rsid wsp:val=&quot;00481E96&quot;/&gt;&lt;wsp:rsid wsp:val=&quot;00496187&quot;/&gt;&lt;wsp:rsid wsp:val=&quot;004970F9&quot;/&gt;&lt;wsp:rsid wsp:val=&quot;004D6D60&quot;/&gt;&lt;wsp:rsid wsp:val=&quot;00511111&quot;/&gt;&lt;wsp:rsid wsp:val=&quot;005426B6&quot;/&gt;&lt;wsp:rsid wsp:val=&quot;00553A36&quot;/&gt;&lt;wsp:rsid wsp:val=&quot;005733D5&quot;/&gt;&lt;wsp:rsid wsp:val=&quot;005A0CCA&quot;/&gt;&lt;wsp:rsid wsp:val=&quot;005C3731&quot;/&gt;&lt;wsp:rsid wsp:val=&quot;005C3CCA&quot;/&gt;&lt;wsp:rsid wsp:val=&quot;005D66AE&quot;/&gt;&lt;wsp:rsid wsp:val=&quot;00653F9F&quot;/&gt;&lt;wsp:rsid wsp:val=&quot;00655CBE&quot;/&gt;&lt;wsp:rsid wsp:val=&quot;00670CE3&quot;/&gt;&lt;wsp:rsid wsp:val=&quot;00670D8A&quot;/&gt;&lt;wsp:rsid wsp:val=&quot;00673F52&quot;/&gt;&lt;wsp:rsid wsp:val=&quot;00696C4C&quot;/&gt;&lt;wsp:rsid wsp:val=&quot;006A1D7B&quot;/&gt;&lt;wsp:rsid wsp:val=&quot;006C2193&quot;/&gt;&lt;wsp:rsid wsp:val=&quot;006C281B&quot;/&gt;&lt;wsp:rsid wsp:val=&quot;006C2E4C&quot;/&gt;&lt;wsp:rsid wsp:val=&quot;006C4424&quot;/&gt;&lt;wsp:rsid wsp:val=&quot;006F001D&quot;/&gt;&lt;wsp:rsid wsp:val=&quot;006F3F08&quot;/&gt;&lt;wsp:rsid wsp:val=&quot;00702D0F&quot;/&gt;&lt;wsp:rsid wsp:val=&quot;007112AA&quot;/&gt;&lt;wsp:rsid wsp:val=&quot;00757CA8&quot;/&gt;&lt;wsp:rsid wsp:val=&quot;0077144C&quot;/&gt;&lt;wsp:rsid wsp:val=&quot;00771BCA&quot;/&gt;&lt;wsp:rsid wsp:val=&quot;00775168&quot;/&gt;&lt;wsp:rsid wsp:val=&quot;0078600C&quot;/&gt;&lt;wsp:rsid wsp:val=&quot;00792C78&quot;/&gt;&lt;wsp:rsid wsp:val=&quot;007940E7&quot;/&gt;&lt;wsp:rsid wsp:val=&quot;007969CB&quot;/&gt;&lt;wsp:rsid wsp:val=&quot;007B4927&quot;/&gt;&lt;wsp:rsid wsp:val=&quot;007B6FB6&quot;/&gt;&lt;wsp:rsid wsp:val=&quot;007C162F&quot;/&gt;&lt;wsp:rsid wsp:val=&quot;007C3B26&quot;/&gt;&lt;wsp:rsid wsp:val=&quot;007C7362&quot;/&gt;&lt;wsp:rsid wsp:val=&quot;007D1B27&quot;/&gt;&lt;wsp:rsid wsp:val=&quot;007E6EB9&quot;/&gt;&lt;wsp:rsid wsp:val=&quot;007F78A0&quot;/&gt;&lt;wsp:rsid wsp:val=&quot;00804E51&quot;/&gt;&lt;wsp:rsid wsp:val=&quot;008078FE&quot;/&gt;&lt;wsp:rsid wsp:val=&quot;00807EAF&quot;/&gt;&lt;wsp:rsid wsp:val=&quot;00824956&quot;/&gt;&lt;wsp:rsid wsp:val=&quot;00826536&quot;/&gt;&lt;wsp:rsid wsp:val=&quot;00827542&quot;/&gt;&lt;wsp:rsid wsp:val=&quot;00830AD6&quot;/&gt;&lt;wsp:rsid wsp:val=&quot;00835971&quot;/&gt;&lt;wsp:rsid wsp:val=&quot;00851C64&quot;/&gt;&lt;wsp:rsid wsp:val=&quot;00875C42&quot;/&gt;&lt;wsp:rsid wsp:val=&quot;008821CC&quot;/&gt;&lt;wsp:rsid wsp:val=&quot;00886BEC&quot;/&gt;&lt;wsp:rsid wsp:val=&quot;0088723C&quot;/&gt;&lt;wsp:rsid wsp:val=&quot;00892A09&quot;/&gt;&lt;wsp:rsid wsp:val=&quot;008B3983&quot;/&gt;&lt;wsp:rsid wsp:val=&quot;008B483A&quot;/&gt;&lt;wsp:rsid wsp:val=&quot;008E6D9C&quot;/&gt;&lt;wsp:rsid wsp:val=&quot;008F694E&quot;/&gt;&lt;wsp:rsid wsp:val=&quot;00917718&quot;/&gt;&lt;wsp:rsid wsp:val=&quot;00927808&quot;/&gt;&lt;wsp:rsid wsp:val=&quot;00942551&quot;/&gt;&lt;wsp:rsid wsp:val=&quot;00943A37&quot;/&gt;&lt;wsp:rsid wsp:val=&quot;0095524F&quot;/&gt;&lt;wsp:rsid wsp:val=&quot;00961727&quot;/&gt;&lt;wsp:rsid wsp:val=&quot;00964033&quot;/&gt;&lt;wsp:rsid wsp:val=&quot;00967286&quot;/&gt;&lt;wsp:rsid wsp:val=&quot;00982F58&quot;/&gt;&lt;wsp:rsid wsp:val=&quot;009C4316&quot;/&gt;&lt;wsp:rsid wsp:val=&quot;009D3CDF&quot;/&gt;&lt;wsp:rsid wsp:val=&quot;009D5666&quot;/&gt;&lt;wsp:rsid wsp:val=&quot;009E17D1&quot;/&gt;&lt;wsp:rsid wsp:val=&quot;009F009B&quot;/&gt;&lt;wsp:rsid wsp:val=&quot;009F2487&quot;/&gt;&lt;wsp:rsid wsp:val=&quot;009F5E5A&quot;/&gt;&lt;wsp:rsid wsp:val=&quot;00A14370&quot;/&gt;&lt;wsp:rsid wsp:val=&quot;00A354D6&quot;/&gt;&lt;wsp:rsid wsp:val=&quot;00A40954&quot;/&gt;&lt;wsp:rsid wsp:val=&quot;00A43EAE&quot;/&gt;&lt;wsp:rsid wsp:val=&quot;00A43F2F&quot;/&gt;&lt;wsp:rsid wsp:val=&quot;00A65656&quot;/&gt;&lt;wsp:rsid wsp:val=&quot;00A71330&quot;/&gt;&lt;wsp:rsid wsp:val=&quot;00A714A9&quot;/&gt;&lt;wsp:rsid wsp:val=&quot;00AA27C4&quot;/&gt;&lt;wsp:rsid wsp:val=&quot;00AC7FA8&quot;/&gt;&lt;wsp:rsid wsp:val=&quot;00AD063E&quot;/&gt;&lt;wsp:rsid wsp:val=&quot;00AE5F8A&quot;/&gt;&lt;wsp:rsid wsp:val=&quot;00B0249B&quot;/&gt;&lt;wsp:rsid wsp:val=&quot;00B20133&quot;/&gt;&lt;wsp:rsid wsp:val=&quot;00B6510C&quot;/&gt;&lt;wsp:rsid wsp:val=&quot;00B70FC3&quot;/&gt;&lt;wsp:rsid wsp:val=&quot;00B91006&quot;/&gt;&lt;wsp:rsid wsp:val=&quot;00B93A78&quot;/&gt;&lt;wsp:rsid wsp:val=&quot;00B96F39&quot;/&gt;&lt;wsp:rsid wsp:val=&quot;00BA463A&quot;/&gt;&lt;wsp:rsid wsp:val=&quot;00BB55D2&quot;/&gt;&lt;wsp:rsid wsp:val=&quot;00BC00A3&quot;/&gt;&lt;wsp:rsid wsp:val=&quot;00BC1C59&quot;/&gt;&lt;wsp:rsid wsp:val=&quot;00BD575D&quot;/&gt;&lt;wsp:rsid wsp:val=&quot;00BE5EAE&quot;/&gt;&lt;wsp:rsid wsp:val=&quot;00C06CD8&quot;/&gt;&lt;wsp:rsid wsp:val=&quot;00C1117B&quot;/&gt;&lt;wsp:rsid wsp:val=&quot;00C5798B&quot;/&gt;&lt;wsp:rsid wsp:val=&quot;00C6358E&quot;/&gt;&lt;wsp:rsid wsp:val=&quot;00C66A9C&quot;/&gt;&lt;wsp:rsid wsp:val=&quot;00CA392F&quot;/&gt;&lt;wsp:rsid wsp:val=&quot;00CA6244&quot;/&gt;&lt;wsp:rsid wsp:val=&quot;00CC4033&quot;/&gt;&lt;wsp:rsid wsp:val=&quot;00CD5067&quot;/&gt;&lt;wsp:rsid wsp:val=&quot;00CF2F08&quot;/&gt;&lt;wsp:rsid wsp:val=&quot;00D007B6&quot;/&gt;&lt;wsp:rsid wsp:val=&quot;00D03A3E&quot;/&gt;&lt;wsp:rsid wsp:val=&quot;00D07E53&quot;/&gt;&lt;wsp:rsid wsp:val=&quot;00D12576&quot;/&gt;&lt;wsp:rsid wsp:val=&quot;00D14818&quot;/&gt;&lt;wsp:rsid wsp:val=&quot;00D226E0&quot;/&gt;&lt;wsp:rsid wsp:val=&quot;00D27480&quot;/&gt;&lt;wsp:rsid wsp:val=&quot;00D33059&quot;/&gt;&lt;wsp:rsid wsp:val=&quot;00D71958&quot;/&gt;&lt;wsp:rsid wsp:val=&quot;00D908A3&quot;/&gt;&lt;wsp:rsid wsp:val=&quot;00DA09D0&quot;/&gt;&lt;wsp:rsid wsp:val=&quot;00DA3DB1&quot;/&gt;&lt;wsp:rsid wsp:val=&quot;00DA4192&quot;/&gt;&lt;wsp:rsid wsp:val=&quot;00DA4276&quot;/&gt;&lt;wsp:rsid wsp:val=&quot;00DB5FE8&quot;/&gt;&lt;wsp:rsid wsp:val=&quot;00DD4896&quot;/&gt;&lt;wsp:rsid wsp:val=&quot;00DF211D&quot;/&gt;&lt;wsp:rsid wsp:val=&quot;00E21EEA&quot;/&gt;&lt;wsp:rsid wsp:val=&quot;00E274EA&quot;/&gt;&lt;wsp:rsid wsp:val=&quot;00E36E4D&quot;/&gt;&lt;wsp:rsid wsp:val=&quot;00E60094&quot;/&gt;&lt;wsp:rsid wsp:val=&quot;00E61D7E&quot;/&gt;&lt;wsp:rsid wsp:val=&quot;00E75EAC&quot;/&gt;&lt;wsp:rsid wsp:val=&quot;00E96DB5&quot;/&gt;&lt;wsp:rsid wsp:val=&quot;00E972EC&quot;/&gt;&lt;wsp:rsid wsp:val=&quot;00EA6CE1&quot;/&gt;&lt;wsp:rsid wsp:val=&quot;00EB35C4&quot;/&gt;&lt;wsp:rsid wsp:val=&quot;00ED06B7&quot;/&gt;&lt;wsp:rsid wsp:val=&quot;00EE24BC&quot;/&gt;&lt;wsp:rsid wsp:val=&quot;00EE48BE&quot;/&gt;&lt;wsp:rsid wsp:val=&quot;00EE5218&quot;/&gt;&lt;wsp:rsid wsp:val=&quot;00EF6C19&quot;/&gt;&lt;wsp:rsid wsp:val=&quot;00F06B21&quot;/&gt;&lt;wsp:rsid wsp:val=&quot;00F14A02&quot;/&gt;&lt;wsp:rsid wsp:val=&quot;00F32F12&quot;/&gt;&lt;wsp:rsid wsp:val=&quot;00F3389A&quot;/&gt;&lt;wsp:rsid wsp:val=&quot;00F50499&quot;/&gt;&lt;wsp:rsid wsp:val=&quot;00F565D7&quot;/&gt;&lt;wsp:rsid wsp:val=&quot;00F61D47&quot;/&gt;&lt;wsp:rsid wsp:val=&quot;00F753E0&quot;/&gt;&lt;wsp:rsid wsp:val=&quot;00F84EC2&quot;/&gt;&lt;wsp:rsid wsp:val=&quot;00F93A5F&quot;/&gt;&lt;wsp:rsid wsp:val=&quot;00FF5159&quot;/&gt;&lt;/wsp:rsids&gt;&lt;/w:docPr&gt;&lt;w:body&gt;&lt;w:p wsp:rsidR=&quot;00000000&quot; wsp:rsidRDefault=&quot;0001267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4D6D60">
        <w:rPr>
          <w:szCs w:val="28"/>
        </w:rPr>
        <w:instrText xml:space="preserve"> </w:instrText>
      </w:r>
      <w:r w:rsidRPr="004D6D60">
        <w:rPr>
          <w:szCs w:val="28"/>
        </w:rPr>
        <w:fldChar w:fldCharType="separate"/>
      </w:r>
      <w:r>
        <w:pict>
          <v:shape id="_x0000_i1054" type="#_x0000_t75" style="width:17.25pt;height:14.2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ulTrailSpace/&gt;&lt;w:shapeLayoutLikeWW8/&gt;&lt;w:breakWrappedTables/&gt;&lt;w:snapToGridInCell/&gt;&lt;w:wrapTextWithPunct/&gt;&lt;w:useAsianBreakRules/&gt;&lt;w:dontGrowAutofit/&gt;&lt;/w:compat&gt;&lt;wsp:rsids&gt;&lt;wsp:rsidRoot wsp:val=&quot;00F06B21&quot;/&gt;&lt;wsp:rsid wsp:val=&quot;00001CD4&quot;/&gt;&lt;wsp:rsid wsp:val=&quot;00007A20&quot;/&gt;&lt;wsp:rsid wsp:val=&quot;0001267B&quot;/&gt;&lt;wsp:rsid wsp:val=&quot;00017FE0&quot;/&gt;&lt;wsp:rsid wsp:val=&quot;0004192D&quot;/&gt;&lt;wsp:rsid wsp:val=&quot;000446B7&quot;/&gt;&lt;wsp:rsid wsp:val=&quot;00082E1D&quot;/&gt;&lt;wsp:rsid wsp:val=&quot;00084E2B&quot;/&gt;&lt;wsp:rsid wsp:val=&quot;00092392&quot;/&gt;&lt;wsp:rsid wsp:val=&quot;000E06A3&quot;/&gt;&lt;wsp:rsid wsp:val=&quot;000F7FB9&quot;/&gt;&lt;wsp:rsid wsp:val=&quot;001234F3&quot;/&gt;&lt;wsp:rsid wsp:val=&quot;00145BF5&quot;/&gt;&lt;wsp:rsid wsp:val=&quot;0015737A&quot;/&gt;&lt;wsp:rsid wsp:val=&quot;00181FBC&quot;/&gt;&lt;wsp:rsid wsp:val=&quot;001A0C23&quot;/&gt;&lt;wsp:rsid wsp:val=&quot;001A14F2&quot;/&gt;&lt;wsp:rsid wsp:val=&quot;001B31F3&quot;/&gt;&lt;wsp:rsid wsp:val=&quot;001D6646&quot;/&gt;&lt;wsp:rsid wsp:val=&quot;001E38BA&quot;/&gt;&lt;wsp:rsid wsp:val=&quot;00200621&quot;/&gt;&lt;wsp:rsid wsp:val=&quot;00201F41&quot;/&gt;&lt;wsp:rsid wsp:val=&quot;00202415&quot;/&gt;&lt;wsp:rsid wsp:val=&quot;00210F0F&quot;/&gt;&lt;wsp:rsid wsp:val=&quot;00215B06&quot;/&gt;&lt;wsp:rsid wsp:val=&quot;00231945&quot;/&gt;&lt;wsp:rsid wsp:val=&quot;002346FD&quot;/&gt;&lt;wsp:rsid wsp:val=&quot;00240FAE&quot;/&gt;&lt;wsp:rsid wsp:val=&quot;00245C31&quot;/&gt;&lt;wsp:rsid wsp:val=&quot;00251598&quot;/&gt;&lt;wsp:rsid wsp:val=&quot;00257164&quot;/&gt;&lt;wsp:rsid wsp:val=&quot;00261A44&quot;/&gt;&lt;wsp:rsid wsp:val=&quot;002723C2&quot;/&gt;&lt;wsp:rsid wsp:val=&quot;002B111C&quot;/&gt;&lt;wsp:rsid wsp:val=&quot;002B18C4&quot;/&gt;&lt;wsp:rsid wsp:val=&quot;002D429B&quot;/&gt;&lt;wsp:rsid wsp:val=&quot;002D5DA1&quot;/&gt;&lt;wsp:rsid wsp:val=&quot;002F5BC6&quot;/&gt;&lt;wsp:rsid wsp:val=&quot;00302AB0&quot;/&gt;&lt;wsp:rsid wsp:val=&quot;0031317D&quot;/&gt;&lt;wsp:rsid wsp:val=&quot;00333AE7&quot;/&gt;&lt;wsp:rsid wsp:val=&quot;00334E61&quot;/&gt;&lt;wsp:rsid wsp:val=&quot;00345D04&quot;/&gt;&lt;wsp:rsid wsp:val=&quot;003470C9&quot;/&gt;&lt;wsp:rsid wsp:val=&quot;00395FC3&quot;/&gt;&lt;wsp:rsid wsp:val=&quot;003B1B62&quot;/&gt;&lt;wsp:rsid wsp:val=&quot;003D15CC&quot;/&gt;&lt;wsp:rsid wsp:val=&quot;003E6C82&quot;/&gt;&lt;wsp:rsid wsp:val=&quot;00404197&quot;/&gt;&lt;wsp:rsid wsp:val=&quot;004049CC&quot;/&gt;&lt;wsp:rsid wsp:val=&quot;004312C1&quot;/&gt;&lt;wsp:rsid wsp:val=&quot;00463B10&quot;/&gt;&lt;wsp:rsid wsp:val=&quot;00481008&quot;/&gt;&lt;wsp:rsid wsp:val=&quot;00481E96&quot;/&gt;&lt;wsp:rsid wsp:val=&quot;00496187&quot;/&gt;&lt;wsp:rsid wsp:val=&quot;004970F9&quot;/&gt;&lt;wsp:rsid wsp:val=&quot;004D6D60&quot;/&gt;&lt;wsp:rsid wsp:val=&quot;00511111&quot;/&gt;&lt;wsp:rsid wsp:val=&quot;005426B6&quot;/&gt;&lt;wsp:rsid wsp:val=&quot;00553A36&quot;/&gt;&lt;wsp:rsid wsp:val=&quot;005733D5&quot;/&gt;&lt;wsp:rsid wsp:val=&quot;005A0CCA&quot;/&gt;&lt;wsp:rsid wsp:val=&quot;005C3731&quot;/&gt;&lt;wsp:rsid wsp:val=&quot;005C3CCA&quot;/&gt;&lt;wsp:rsid wsp:val=&quot;005D66AE&quot;/&gt;&lt;wsp:rsid wsp:val=&quot;00653F9F&quot;/&gt;&lt;wsp:rsid wsp:val=&quot;00655CBE&quot;/&gt;&lt;wsp:rsid wsp:val=&quot;00670CE3&quot;/&gt;&lt;wsp:rsid wsp:val=&quot;00670D8A&quot;/&gt;&lt;wsp:rsid wsp:val=&quot;00673F52&quot;/&gt;&lt;wsp:rsid wsp:val=&quot;00696C4C&quot;/&gt;&lt;wsp:rsid wsp:val=&quot;006A1D7B&quot;/&gt;&lt;wsp:rsid wsp:val=&quot;006C2193&quot;/&gt;&lt;wsp:rsid wsp:val=&quot;006C281B&quot;/&gt;&lt;wsp:rsid wsp:val=&quot;006C2E4C&quot;/&gt;&lt;wsp:rsid wsp:val=&quot;006C4424&quot;/&gt;&lt;wsp:rsid wsp:val=&quot;006F001D&quot;/&gt;&lt;wsp:rsid wsp:val=&quot;006F3F08&quot;/&gt;&lt;wsp:rsid wsp:val=&quot;00702D0F&quot;/&gt;&lt;wsp:rsid wsp:val=&quot;007112AA&quot;/&gt;&lt;wsp:rsid wsp:val=&quot;00757CA8&quot;/&gt;&lt;wsp:rsid wsp:val=&quot;0077144C&quot;/&gt;&lt;wsp:rsid wsp:val=&quot;00771BCA&quot;/&gt;&lt;wsp:rsid wsp:val=&quot;00775168&quot;/&gt;&lt;wsp:rsid wsp:val=&quot;0078600C&quot;/&gt;&lt;wsp:rsid wsp:val=&quot;00792C78&quot;/&gt;&lt;wsp:rsid wsp:val=&quot;007940E7&quot;/&gt;&lt;wsp:rsid wsp:val=&quot;007969CB&quot;/&gt;&lt;wsp:rsid wsp:val=&quot;007B4927&quot;/&gt;&lt;wsp:rsid wsp:val=&quot;007B6FB6&quot;/&gt;&lt;wsp:rsid wsp:val=&quot;007C162F&quot;/&gt;&lt;wsp:rsid wsp:val=&quot;007C3B26&quot;/&gt;&lt;wsp:rsid wsp:val=&quot;007C7362&quot;/&gt;&lt;wsp:rsid wsp:val=&quot;007D1B27&quot;/&gt;&lt;wsp:rsid wsp:val=&quot;007E6EB9&quot;/&gt;&lt;wsp:rsid wsp:val=&quot;007F78A0&quot;/&gt;&lt;wsp:rsid wsp:val=&quot;00804E51&quot;/&gt;&lt;wsp:rsid wsp:val=&quot;008078FE&quot;/&gt;&lt;wsp:rsid wsp:val=&quot;00807EAF&quot;/&gt;&lt;wsp:rsid wsp:val=&quot;00824956&quot;/&gt;&lt;wsp:rsid wsp:val=&quot;00826536&quot;/&gt;&lt;wsp:rsid wsp:val=&quot;00827542&quot;/&gt;&lt;wsp:rsid wsp:val=&quot;00830AD6&quot;/&gt;&lt;wsp:rsid wsp:val=&quot;00835971&quot;/&gt;&lt;wsp:rsid wsp:val=&quot;00851C64&quot;/&gt;&lt;wsp:rsid wsp:val=&quot;00875C42&quot;/&gt;&lt;wsp:rsid wsp:val=&quot;008821CC&quot;/&gt;&lt;wsp:rsid wsp:val=&quot;00886BEC&quot;/&gt;&lt;wsp:rsid wsp:val=&quot;0088723C&quot;/&gt;&lt;wsp:rsid wsp:val=&quot;00892A09&quot;/&gt;&lt;wsp:rsid wsp:val=&quot;008B3983&quot;/&gt;&lt;wsp:rsid wsp:val=&quot;008B483A&quot;/&gt;&lt;wsp:rsid wsp:val=&quot;008E6D9C&quot;/&gt;&lt;wsp:rsid wsp:val=&quot;008F694E&quot;/&gt;&lt;wsp:rsid wsp:val=&quot;00917718&quot;/&gt;&lt;wsp:rsid wsp:val=&quot;00927808&quot;/&gt;&lt;wsp:rsid wsp:val=&quot;00942551&quot;/&gt;&lt;wsp:rsid wsp:val=&quot;00943A37&quot;/&gt;&lt;wsp:rsid wsp:val=&quot;0095524F&quot;/&gt;&lt;wsp:rsid wsp:val=&quot;00961727&quot;/&gt;&lt;wsp:rsid wsp:val=&quot;00964033&quot;/&gt;&lt;wsp:rsid wsp:val=&quot;00967286&quot;/&gt;&lt;wsp:rsid wsp:val=&quot;00982F58&quot;/&gt;&lt;wsp:rsid wsp:val=&quot;009C4316&quot;/&gt;&lt;wsp:rsid wsp:val=&quot;009D3CDF&quot;/&gt;&lt;wsp:rsid wsp:val=&quot;009D5666&quot;/&gt;&lt;wsp:rsid wsp:val=&quot;009E17D1&quot;/&gt;&lt;wsp:rsid wsp:val=&quot;009F009B&quot;/&gt;&lt;wsp:rsid wsp:val=&quot;009F2487&quot;/&gt;&lt;wsp:rsid wsp:val=&quot;009F5E5A&quot;/&gt;&lt;wsp:rsid wsp:val=&quot;00A14370&quot;/&gt;&lt;wsp:rsid wsp:val=&quot;00A354D6&quot;/&gt;&lt;wsp:rsid wsp:val=&quot;00A40954&quot;/&gt;&lt;wsp:rsid wsp:val=&quot;00A43EAE&quot;/&gt;&lt;wsp:rsid wsp:val=&quot;00A43F2F&quot;/&gt;&lt;wsp:rsid wsp:val=&quot;00A65656&quot;/&gt;&lt;wsp:rsid wsp:val=&quot;00A71330&quot;/&gt;&lt;wsp:rsid wsp:val=&quot;00A714A9&quot;/&gt;&lt;wsp:rsid wsp:val=&quot;00AA27C4&quot;/&gt;&lt;wsp:rsid wsp:val=&quot;00AC7FA8&quot;/&gt;&lt;wsp:rsid wsp:val=&quot;00AD063E&quot;/&gt;&lt;wsp:rsid wsp:val=&quot;00AE5F8A&quot;/&gt;&lt;wsp:rsid wsp:val=&quot;00B0249B&quot;/&gt;&lt;wsp:rsid wsp:val=&quot;00B20133&quot;/&gt;&lt;wsp:rsid wsp:val=&quot;00B6510C&quot;/&gt;&lt;wsp:rsid wsp:val=&quot;00B70FC3&quot;/&gt;&lt;wsp:rsid wsp:val=&quot;00B91006&quot;/&gt;&lt;wsp:rsid wsp:val=&quot;00B93A78&quot;/&gt;&lt;wsp:rsid wsp:val=&quot;00B96F39&quot;/&gt;&lt;wsp:rsid wsp:val=&quot;00BA463A&quot;/&gt;&lt;wsp:rsid wsp:val=&quot;00BB55D2&quot;/&gt;&lt;wsp:rsid wsp:val=&quot;00BC00A3&quot;/&gt;&lt;wsp:rsid wsp:val=&quot;00BC1C59&quot;/&gt;&lt;wsp:rsid wsp:val=&quot;00BD575D&quot;/&gt;&lt;wsp:rsid wsp:val=&quot;00BE5EAE&quot;/&gt;&lt;wsp:rsid wsp:val=&quot;00C06CD8&quot;/&gt;&lt;wsp:rsid wsp:val=&quot;00C1117B&quot;/&gt;&lt;wsp:rsid wsp:val=&quot;00C5798B&quot;/&gt;&lt;wsp:rsid wsp:val=&quot;00C6358E&quot;/&gt;&lt;wsp:rsid wsp:val=&quot;00C66A9C&quot;/&gt;&lt;wsp:rsid wsp:val=&quot;00CA392F&quot;/&gt;&lt;wsp:rsid wsp:val=&quot;00CA6244&quot;/&gt;&lt;wsp:rsid wsp:val=&quot;00CC4033&quot;/&gt;&lt;wsp:rsid wsp:val=&quot;00CD5067&quot;/&gt;&lt;wsp:rsid wsp:val=&quot;00CF2F08&quot;/&gt;&lt;wsp:rsid wsp:val=&quot;00D007B6&quot;/&gt;&lt;wsp:rsid wsp:val=&quot;00D03A3E&quot;/&gt;&lt;wsp:rsid wsp:val=&quot;00D07E53&quot;/&gt;&lt;wsp:rsid wsp:val=&quot;00D12576&quot;/&gt;&lt;wsp:rsid wsp:val=&quot;00D14818&quot;/&gt;&lt;wsp:rsid wsp:val=&quot;00D226E0&quot;/&gt;&lt;wsp:rsid wsp:val=&quot;00D27480&quot;/&gt;&lt;wsp:rsid wsp:val=&quot;00D33059&quot;/&gt;&lt;wsp:rsid wsp:val=&quot;00D71958&quot;/&gt;&lt;wsp:rsid wsp:val=&quot;00D908A3&quot;/&gt;&lt;wsp:rsid wsp:val=&quot;00DA09D0&quot;/&gt;&lt;wsp:rsid wsp:val=&quot;00DA3DB1&quot;/&gt;&lt;wsp:rsid wsp:val=&quot;00DA4192&quot;/&gt;&lt;wsp:rsid wsp:val=&quot;00DA4276&quot;/&gt;&lt;wsp:rsid wsp:val=&quot;00DB5FE8&quot;/&gt;&lt;wsp:rsid wsp:val=&quot;00DD4896&quot;/&gt;&lt;wsp:rsid wsp:val=&quot;00DF211D&quot;/&gt;&lt;wsp:rsid wsp:val=&quot;00E21EEA&quot;/&gt;&lt;wsp:rsid wsp:val=&quot;00E274EA&quot;/&gt;&lt;wsp:rsid wsp:val=&quot;00E36E4D&quot;/&gt;&lt;wsp:rsid wsp:val=&quot;00E60094&quot;/&gt;&lt;wsp:rsid wsp:val=&quot;00E61D7E&quot;/&gt;&lt;wsp:rsid wsp:val=&quot;00E75EAC&quot;/&gt;&lt;wsp:rsid wsp:val=&quot;00E96DB5&quot;/&gt;&lt;wsp:rsid wsp:val=&quot;00E972EC&quot;/&gt;&lt;wsp:rsid wsp:val=&quot;00EA6CE1&quot;/&gt;&lt;wsp:rsid wsp:val=&quot;00EB35C4&quot;/&gt;&lt;wsp:rsid wsp:val=&quot;00ED06B7&quot;/&gt;&lt;wsp:rsid wsp:val=&quot;00EE24BC&quot;/&gt;&lt;wsp:rsid wsp:val=&quot;00EE48BE&quot;/&gt;&lt;wsp:rsid wsp:val=&quot;00EE5218&quot;/&gt;&lt;wsp:rsid wsp:val=&quot;00EF6C19&quot;/&gt;&lt;wsp:rsid wsp:val=&quot;00F06B21&quot;/&gt;&lt;wsp:rsid wsp:val=&quot;00F14A02&quot;/&gt;&lt;wsp:rsid wsp:val=&quot;00F32F12&quot;/&gt;&lt;wsp:rsid wsp:val=&quot;00F3389A&quot;/&gt;&lt;wsp:rsid wsp:val=&quot;00F50499&quot;/&gt;&lt;wsp:rsid wsp:val=&quot;00F565D7&quot;/&gt;&lt;wsp:rsid wsp:val=&quot;00F61D47&quot;/&gt;&lt;wsp:rsid wsp:val=&quot;00F753E0&quot;/&gt;&lt;wsp:rsid wsp:val=&quot;00F84EC2&quot;/&gt;&lt;wsp:rsid wsp:val=&quot;00F93A5F&quot;/&gt;&lt;wsp:rsid wsp:val=&quot;00FF5159&quot;/&gt;&lt;/wsp:rsids&gt;&lt;/w:docPr&gt;&lt;w:body&gt;&lt;w:p wsp:rsidR=&quot;00000000&quot; wsp:rsidRDefault=&quot;0001267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4D6D60">
        <w:rPr>
          <w:szCs w:val="28"/>
        </w:rPr>
        <w:fldChar w:fldCharType="end"/>
      </w:r>
      <w:r w:rsidRPr="00481E96">
        <w:rPr>
          <w:i/>
          <w:szCs w:val="28"/>
        </w:rPr>
        <w:t xml:space="preserve"> – </w:t>
      </w:r>
      <w:r w:rsidRPr="00481E96">
        <w:rPr>
          <w:sz w:val="28"/>
          <w:szCs w:val="28"/>
        </w:rPr>
        <w:t>денежные потоки</w:t>
      </w:r>
      <w:r>
        <w:rPr>
          <w:sz w:val="28"/>
          <w:szCs w:val="28"/>
        </w:rPr>
        <w:t>.</w:t>
      </w:r>
    </w:p>
    <w:p w:rsidR="00D405A4" w:rsidRPr="007940E7" w:rsidRDefault="00D405A4" w:rsidP="007940E7">
      <w:pPr>
        <w:pStyle w:val="BodyText"/>
        <w:widowControl/>
        <w:tabs>
          <w:tab w:val="left" w:pos="1134"/>
        </w:tabs>
        <w:spacing w:line="360" w:lineRule="auto"/>
        <w:ind w:right="-8" w:firstLine="688"/>
        <w:rPr>
          <w:szCs w:val="28"/>
        </w:rPr>
      </w:pPr>
      <w:r w:rsidRPr="007940E7">
        <w:rPr>
          <w:szCs w:val="28"/>
        </w:rPr>
        <w:t>Представленные ниже результаты расчетов экономии получены на основании реализации экономически эффективных энергосберегающих проектов. Стоимость изыскательных работ, проектирования, оборудования, монта</w:t>
      </w:r>
      <w:r>
        <w:rPr>
          <w:szCs w:val="28"/>
        </w:rPr>
        <w:t>ж</w:t>
      </w:r>
      <w:r w:rsidRPr="007940E7">
        <w:rPr>
          <w:szCs w:val="28"/>
        </w:rPr>
        <w:t>а, обслуживания при</w:t>
      </w:r>
      <w:r>
        <w:rPr>
          <w:szCs w:val="28"/>
        </w:rPr>
        <w:t>ведены в ценах для Калужской области</w:t>
      </w:r>
      <w:r w:rsidRPr="007940E7">
        <w:rPr>
          <w:szCs w:val="28"/>
        </w:rPr>
        <w:t xml:space="preserve"> на</w:t>
      </w:r>
      <w:r>
        <w:rPr>
          <w:szCs w:val="28"/>
        </w:rPr>
        <w:t xml:space="preserve"> 2022</w:t>
      </w:r>
      <w:r w:rsidRPr="007940E7">
        <w:rPr>
          <w:szCs w:val="28"/>
        </w:rPr>
        <w:t xml:space="preserve"> год.</w:t>
      </w:r>
    </w:p>
    <w:p w:rsidR="00D405A4" w:rsidRPr="007940E7" w:rsidRDefault="00D405A4" w:rsidP="007940E7">
      <w:pPr>
        <w:pStyle w:val="BodyText"/>
        <w:widowControl/>
        <w:tabs>
          <w:tab w:val="left" w:pos="1134"/>
        </w:tabs>
        <w:spacing w:line="360" w:lineRule="auto"/>
        <w:ind w:right="-8" w:firstLine="688"/>
        <w:rPr>
          <w:szCs w:val="28"/>
        </w:rPr>
      </w:pPr>
      <w:r w:rsidRPr="007940E7">
        <w:rPr>
          <w:szCs w:val="28"/>
        </w:rPr>
        <w:t>Энергетическое обследование дает возможность выделить наиболее значимые потери энергетических ресурсов на предприятии. Предлагаемые мероприятия позволят снизить потребление и затраты на энергоносители. Внедрение выделенных мероприятий зависит от сезонности выполнения отдельных видов работ, а также от сезонности использования отдельных энергетических систем.</w:t>
      </w:r>
    </w:p>
    <w:p w:rsidR="00D405A4" w:rsidRPr="007940E7" w:rsidRDefault="00D405A4" w:rsidP="007940E7">
      <w:pPr>
        <w:pStyle w:val="BodyText"/>
        <w:widowControl/>
        <w:tabs>
          <w:tab w:val="left" w:pos="1134"/>
        </w:tabs>
        <w:spacing w:line="360" w:lineRule="auto"/>
        <w:ind w:right="-8" w:firstLine="688"/>
        <w:rPr>
          <w:szCs w:val="28"/>
        </w:rPr>
      </w:pPr>
      <w:r w:rsidRPr="007940E7">
        <w:rPr>
          <w:szCs w:val="28"/>
        </w:rPr>
        <w:t>Существует ряд общих рекомендаций по энергосбережению, относящихся к отдельным системам энергосбережения.</w:t>
      </w:r>
    </w:p>
    <w:p w:rsidR="00D405A4" w:rsidRPr="007940E7" w:rsidRDefault="00D405A4" w:rsidP="007940E7">
      <w:pPr>
        <w:pStyle w:val="BodyText"/>
        <w:widowControl/>
        <w:tabs>
          <w:tab w:val="left" w:pos="1134"/>
        </w:tabs>
        <w:spacing w:line="360" w:lineRule="auto"/>
        <w:ind w:right="-8" w:firstLine="688"/>
        <w:rPr>
          <w:szCs w:val="28"/>
        </w:rPr>
      </w:pPr>
      <w:r w:rsidRPr="007940E7">
        <w:rPr>
          <w:szCs w:val="28"/>
        </w:rPr>
        <w:t>К общим рекомендациям относятся:</w:t>
      </w:r>
    </w:p>
    <w:p w:rsidR="00D405A4" w:rsidRPr="007940E7" w:rsidRDefault="00D405A4" w:rsidP="007940E7">
      <w:pPr>
        <w:pStyle w:val="BodyText"/>
        <w:widowControl/>
        <w:numPr>
          <w:ilvl w:val="0"/>
          <w:numId w:val="16"/>
        </w:numPr>
        <w:tabs>
          <w:tab w:val="left" w:pos="1134"/>
        </w:tabs>
        <w:spacing w:line="360" w:lineRule="auto"/>
        <w:ind w:left="0" w:right="-8" w:firstLine="709"/>
        <w:rPr>
          <w:szCs w:val="28"/>
        </w:rPr>
      </w:pPr>
      <w:r w:rsidRPr="007940E7">
        <w:rPr>
          <w:szCs w:val="28"/>
        </w:rPr>
        <w:t>назначение в учреждениях ответственных за контролем расходов энергоносителей и проведения мероприятий по энергосбережению;</w:t>
      </w:r>
    </w:p>
    <w:p w:rsidR="00D405A4" w:rsidRPr="007940E7" w:rsidRDefault="00D405A4" w:rsidP="007940E7">
      <w:pPr>
        <w:pStyle w:val="BodyText"/>
        <w:widowControl/>
        <w:numPr>
          <w:ilvl w:val="0"/>
          <w:numId w:val="16"/>
        </w:numPr>
        <w:tabs>
          <w:tab w:val="left" w:pos="1134"/>
        </w:tabs>
        <w:spacing w:line="360" w:lineRule="auto"/>
        <w:ind w:left="0" w:right="-8" w:firstLine="709"/>
        <w:rPr>
          <w:szCs w:val="28"/>
        </w:rPr>
      </w:pPr>
      <w:r w:rsidRPr="007940E7">
        <w:rPr>
          <w:szCs w:val="28"/>
        </w:rPr>
        <w:t>обучение работников основам энергосбережения и повышения энергетической эффективности;</w:t>
      </w:r>
    </w:p>
    <w:p w:rsidR="00D405A4" w:rsidRPr="007940E7" w:rsidRDefault="00D405A4" w:rsidP="007940E7">
      <w:pPr>
        <w:pStyle w:val="BodyText"/>
        <w:widowControl/>
        <w:numPr>
          <w:ilvl w:val="0"/>
          <w:numId w:val="16"/>
        </w:numPr>
        <w:tabs>
          <w:tab w:val="left" w:pos="1134"/>
        </w:tabs>
        <w:spacing w:line="360" w:lineRule="auto"/>
        <w:ind w:left="0" w:right="-8" w:firstLine="709"/>
        <w:rPr>
          <w:szCs w:val="28"/>
        </w:rPr>
      </w:pPr>
      <w:r w:rsidRPr="007940E7">
        <w:rPr>
          <w:szCs w:val="28"/>
        </w:rPr>
        <w:t>совершенствование организационной структуры у</w:t>
      </w:r>
      <w:r>
        <w:rPr>
          <w:szCs w:val="28"/>
        </w:rPr>
        <w:t>п</w:t>
      </w:r>
      <w:r w:rsidRPr="007940E7">
        <w:rPr>
          <w:szCs w:val="28"/>
        </w:rPr>
        <w:t>равления энергосбережением и повышением энергетической эффективности;</w:t>
      </w:r>
    </w:p>
    <w:p w:rsidR="00D405A4" w:rsidRPr="007940E7" w:rsidRDefault="00D405A4" w:rsidP="007940E7">
      <w:pPr>
        <w:pStyle w:val="BodyText"/>
        <w:widowControl/>
        <w:numPr>
          <w:ilvl w:val="0"/>
          <w:numId w:val="16"/>
        </w:numPr>
        <w:tabs>
          <w:tab w:val="left" w:pos="1134"/>
        </w:tabs>
        <w:spacing w:line="360" w:lineRule="auto"/>
        <w:ind w:left="0" w:right="-8" w:firstLine="709"/>
        <w:rPr>
          <w:szCs w:val="28"/>
        </w:rPr>
      </w:pPr>
      <w:r w:rsidRPr="007940E7">
        <w:rPr>
          <w:szCs w:val="28"/>
        </w:rPr>
        <w:t>совершенствование порядка работы организации и оптимизация работы систем освещения, вентиляции, водоснабжения;</w:t>
      </w:r>
    </w:p>
    <w:p w:rsidR="00D405A4" w:rsidRPr="007940E7" w:rsidRDefault="00D405A4" w:rsidP="007940E7">
      <w:pPr>
        <w:pStyle w:val="BodyText"/>
        <w:widowControl/>
        <w:numPr>
          <w:ilvl w:val="0"/>
          <w:numId w:val="16"/>
        </w:numPr>
        <w:tabs>
          <w:tab w:val="left" w:pos="1134"/>
        </w:tabs>
        <w:spacing w:line="360" w:lineRule="auto"/>
        <w:ind w:left="0" w:right="-8" w:firstLine="709"/>
        <w:rPr>
          <w:szCs w:val="28"/>
        </w:rPr>
      </w:pPr>
      <w:r w:rsidRPr="007940E7">
        <w:rPr>
          <w:szCs w:val="28"/>
        </w:rPr>
        <w:t>соблюдение правил эксплуатации и обслуживания систем энергоиспользования и отдельных энергоустановок, введение графиков включения и отключения систем освещения, вентиляции, тепловых завес и т.</w:t>
      </w:r>
      <w:r>
        <w:rPr>
          <w:szCs w:val="28"/>
        </w:rPr>
        <w:t xml:space="preserve"> </w:t>
      </w:r>
      <w:r w:rsidRPr="007940E7">
        <w:rPr>
          <w:szCs w:val="28"/>
        </w:rPr>
        <w:t>д.;</w:t>
      </w:r>
    </w:p>
    <w:p w:rsidR="00D405A4" w:rsidRPr="007940E7" w:rsidRDefault="00D405A4" w:rsidP="007940E7">
      <w:pPr>
        <w:pStyle w:val="BodyText"/>
        <w:widowControl/>
        <w:numPr>
          <w:ilvl w:val="0"/>
          <w:numId w:val="16"/>
        </w:numPr>
        <w:tabs>
          <w:tab w:val="left" w:pos="1134"/>
        </w:tabs>
        <w:spacing w:line="360" w:lineRule="auto"/>
        <w:ind w:left="0" w:right="-8" w:firstLine="709"/>
        <w:rPr>
          <w:szCs w:val="28"/>
        </w:rPr>
      </w:pPr>
      <w:r w:rsidRPr="007940E7">
        <w:rPr>
          <w:szCs w:val="28"/>
        </w:rPr>
        <w:t>организация работ по эксплуатации светильников, их чистке, своевременному ремонту оконных рам, оклейка окон, ремонт санузлов и т. п.;</w:t>
      </w:r>
    </w:p>
    <w:p w:rsidR="00D405A4" w:rsidRPr="007940E7" w:rsidRDefault="00D405A4" w:rsidP="007940E7">
      <w:pPr>
        <w:pStyle w:val="BodyText"/>
        <w:widowControl/>
        <w:numPr>
          <w:ilvl w:val="0"/>
          <w:numId w:val="16"/>
        </w:numPr>
        <w:tabs>
          <w:tab w:val="left" w:pos="1134"/>
          <w:tab w:val="left" w:pos="2362"/>
          <w:tab w:val="left" w:pos="4335"/>
          <w:tab w:val="left" w:pos="6342"/>
          <w:tab w:val="left" w:pos="8248"/>
          <w:tab w:val="left" w:pos="9891"/>
        </w:tabs>
        <w:spacing w:line="360" w:lineRule="auto"/>
        <w:ind w:left="0" w:right="-8" w:firstLine="709"/>
        <w:rPr>
          <w:szCs w:val="28"/>
        </w:rPr>
      </w:pPr>
      <w:r w:rsidRPr="007940E7">
        <w:rPr>
          <w:szCs w:val="28"/>
        </w:rPr>
        <w:t>ведение разъяснительной работы с сотрудниками по вопросам энергосбережения; проведение</w:t>
      </w:r>
      <w:r>
        <w:rPr>
          <w:szCs w:val="28"/>
        </w:rPr>
        <w:t xml:space="preserve"> </w:t>
      </w:r>
      <w:r w:rsidRPr="007940E7">
        <w:rPr>
          <w:szCs w:val="28"/>
        </w:rPr>
        <w:t>периодических</w:t>
      </w:r>
      <w:r>
        <w:rPr>
          <w:szCs w:val="28"/>
        </w:rPr>
        <w:t xml:space="preserve"> </w:t>
      </w:r>
      <w:r w:rsidRPr="007940E7">
        <w:rPr>
          <w:szCs w:val="28"/>
        </w:rPr>
        <w:t>энергетических</w:t>
      </w:r>
      <w:r>
        <w:rPr>
          <w:szCs w:val="28"/>
        </w:rPr>
        <w:t xml:space="preserve"> </w:t>
      </w:r>
      <w:r w:rsidRPr="007940E7">
        <w:rPr>
          <w:szCs w:val="28"/>
        </w:rPr>
        <w:t>обследований,</w:t>
      </w:r>
      <w:r>
        <w:rPr>
          <w:szCs w:val="28"/>
        </w:rPr>
        <w:t xml:space="preserve"> </w:t>
      </w:r>
      <w:r w:rsidRPr="007940E7">
        <w:rPr>
          <w:szCs w:val="28"/>
        </w:rPr>
        <w:t>составление</w:t>
      </w:r>
      <w:r>
        <w:rPr>
          <w:szCs w:val="28"/>
        </w:rPr>
        <w:t xml:space="preserve"> </w:t>
      </w:r>
      <w:r w:rsidRPr="007940E7">
        <w:rPr>
          <w:szCs w:val="28"/>
        </w:rPr>
        <w:t>и корректировка энергетических паспортов.</w:t>
      </w:r>
    </w:p>
    <w:p w:rsidR="00D405A4" w:rsidRPr="00892A09" w:rsidRDefault="00D405A4">
      <w:pPr>
        <w:pStyle w:val="BodyText"/>
        <w:spacing w:before="11"/>
        <w:rPr>
          <w:sz w:val="25"/>
        </w:rPr>
      </w:pPr>
    </w:p>
    <w:p w:rsidR="00D405A4" w:rsidRPr="007940E7" w:rsidRDefault="00D405A4" w:rsidP="00481E96">
      <w:pPr>
        <w:widowControl/>
        <w:spacing w:line="360" w:lineRule="auto"/>
        <w:ind w:left="108" w:right="130" w:firstLine="714"/>
        <w:jc w:val="both"/>
        <w:rPr>
          <w:i/>
          <w:sz w:val="28"/>
          <w:szCs w:val="28"/>
        </w:rPr>
      </w:pPr>
      <w:r w:rsidRPr="007940E7">
        <w:rPr>
          <w:b/>
          <w:i/>
          <w:sz w:val="28"/>
          <w:szCs w:val="28"/>
        </w:rPr>
        <w:t xml:space="preserve">Приведенные </w:t>
      </w:r>
      <w:r w:rsidRPr="007940E7">
        <w:rPr>
          <w:i/>
          <w:sz w:val="28"/>
          <w:szCs w:val="28"/>
        </w:rPr>
        <w:t xml:space="preserve">расчеты </w:t>
      </w:r>
      <w:r w:rsidRPr="007940E7">
        <w:rPr>
          <w:b/>
          <w:i/>
          <w:sz w:val="28"/>
          <w:szCs w:val="28"/>
        </w:rPr>
        <w:t>являются оценочными</w:t>
      </w:r>
      <w:r w:rsidRPr="007940E7">
        <w:rPr>
          <w:i/>
          <w:sz w:val="28"/>
          <w:szCs w:val="28"/>
        </w:rPr>
        <w:t xml:space="preserve">. Более точные результаты </w:t>
      </w:r>
      <w:r w:rsidRPr="007940E7">
        <w:rPr>
          <w:i/>
          <w:w w:val="105"/>
          <w:sz w:val="28"/>
          <w:szCs w:val="28"/>
        </w:rPr>
        <w:t>можно получить только на стадии технико-экономического обоснования или на стадии разработки рабочего npoeкma и сметы.</w:t>
      </w:r>
    </w:p>
    <w:p w:rsidR="00D405A4" w:rsidRPr="007940E7" w:rsidRDefault="00D405A4" w:rsidP="007940E7">
      <w:pPr>
        <w:spacing w:line="360" w:lineRule="auto"/>
        <w:ind w:left="108" w:right="130" w:firstLine="712"/>
        <w:jc w:val="both"/>
        <w:rPr>
          <w:i/>
          <w:sz w:val="28"/>
          <w:szCs w:val="28"/>
        </w:rPr>
      </w:pPr>
      <w:r w:rsidRPr="007940E7">
        <w:rPr>
          <w:i/>
          <w:w w:val="105"/>
          <w:sz w:val="28"/>
          <w:szCs w:val="28"/>
        </w:rPr>
        <w:t>Капитальные затраты на реализацию мероприятий указаны ориентировочно. Более точно величину затрат можно определить только на основе коммерческого предложения подрядной организации.</w:t>
      </w:r>
    </w:p>
    <w:sectPr w:rsidR="00D405A4" w:rsidRPr="007940E7" w:rsidSect="007940E7">
      <w:pgSz w:w="11900" w:h="16840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5A4" w:rsidRDefault="00D405A4" w:rsidP="00D03A3E">
      <w:r>
        <w:separator/>
      </w:r>
    </w:p>
  </w:endnote>
  <w:endnote w:type="continuationSeparator" w:id="0">
    <w:p w:rsidR="00D405A4" w:rsidRDefault="00D405A4" w:rsidP="00D03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5A4" w:rsidRDefault="00D405A4" w:rsidP="00336C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05A4" w:rsidRDefault="00D405A4" w:rsidP="0079792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5A4" w:rsidRDefault="00D405A4" w:rsidP="00336C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0</w:t>
    </w:r>
    <w:r>
      <w:rPr>
        <w:rStyle w:val="PageNumber"/>
      </w:rPr>
      <w:fldChar w:fldCharType="end"/>
    </w:r>
  </w:p>
  <w:p w:rsidR="00D405A4" w:rsidRDefault="00D405A4" w:rsidP="00797925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5A4" w:rsidRDefault="00D405A4" w:rsidP="00F3389A">
    <w:pPr>
      <w:pStyle w:val="Footer"/>
      <w:tabs>
        <w:tab w:val="clear" w:pos="9355"/>
      </w:tabs>
      <w:ind w:right="-8"/>
      <w:jc w:val="right"/>
    </w:pPr>
    <w:fldSimple w:instr=" PAGE   \* MERGEFORMAT ">
      <w:r>
        <w:rPr>
          <w:noProof/>
        </w:rPr>
        <w:t>22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5A4" w:rsidRDefault="00D405A4" w:rsidP="00D03A3E">
      <w:r>
        <w:separator/>
      </w:r>
    </w:p>
  </w:footnote>
  <w:footnote w:type="continuationSeparator" w:id="0">
    <w:p w:rsidR="00D405A4" w:rsidRDefault="00D405A4" w:rsidP="00D03A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5A4" w:rsidRDefault="00D405A4" w:rsidP="00D03A3E">
    <w:pPr>
      <w:pStyle w:val="Header"/>
      <w:jc w:val="right"/>
      <w:rPr>
        <w:i/>
        <w:sz w:val="20"/>
      </w:rPr>
    </w:pPr>
    <w:r>
      <w:rPr>
        <w:i/>
        <w:sz w:val="20"/>
      </w:rPr>
      <w:t>Программа энергосбережения и повышения</w:t>
    </w:r>
  </w:p>
  <w:p w:rsidR="00D405A4" w:rsidRDefault="00D405A4" w:rsidP="00D03A3E">
    <w:pPr>
      <w:pStyle w:val="Header"/>
      <w:jc w:val="right"/>
      <w:rPr>
        <w:i/>
        <w:sz w:val="20"/>
      </w:rPr>
    </w:pPr>
    <w:r>
      <w:rPr>
        <w:i/>
        <w:sz w:val="20"/>
      </w:rPr>
      <w:t>энергетической эффективности СП «деревня Рябцево»</w:t>
    </w:r>
  </w:p>
  <w:p w:rsidR="00D405A4" w:rsidRDefault="00D405A4" w:rsidP="00D03A3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1F5"/>
    <w:multiLevelType w:val="hybridMultilevel"/>
    <w:tmpl w:val="9B22E744"/>
    <w:lvl w:ilvl="0" w:tplc="C0BC8078">
      <w:numFmt w:val="bullet"/>
      <w:lvlText w:val="-"/>
      <w:lvlJc w:val="left"/>
      <w:pPr>
        <w:ind w:left="127" w:hanging="153"/>
      </w:pPr>
      <w:rPr>
        <w:rFonts w:ascii="Times New Roman" w:eastAsia="Times New Roman" w:hAnsi="Times New Roman" w:hint="default"/>
        <w:w w:val="96"/>
        <w:sz w:val="26"/>
      </w:rPr>
    </w:lvl>
    <w:lvl w:ilvl="1" w:tplc="0EE2681A">
      <w:numFmt w:val="bullet"/>
      <w:lvlText w:val="•"/>
      <w:lvlJc w:val="left"/>
      <w:pPr>
        <w:ind w:left="727" w:hanging="153"/>
      </w:pPr>
      <w:rPr>
        <w:rFonts w:hint="default"/>
      </w:rPr>
    </w:lvl>
    <w:lvl w:ilvl="2" w:tplc="3D8EBBF2">
      <w:numFmt w:val="bullet"/>
      <w:lvlText w:val="•"/>
      <w:lvlJc w:val="left"/>
      <w:pPr>
        <w:ind w:left="1334" w:hanging="153"/>
      </w:pPr>
      <w:rPr>
        <w:rFonts w:hint="default"/>
      </w:rPr>
    </w:lvl>
    <w:lvl w:ilvl="3" w:tplc="CE16C3F2">
      <w:numFmt w:val="bullet"/>
      <w:lvlText w:val="•"/>
      <w:lvlJc w:val="left"/>
      <w:pPr>
        <w:ind w:left="1942" w:hanging="153"/>
      </w:pPr>
      <w:rPr>
        <w:rFonts w:hint="default"/>
      </w:rPr>
    </w:lvl>
    <w:lvl w:ilvl="4" w:tplc="A62EE224">
      <w:numFmt w:val="bullet"/>
      <w:lvlText w:val="•"/>
      <w:lvlJc w:val="left"/>
      <w:pPr>
        <w:ind w:left="2549" w:hanging="153"/>
      </w:pPr>
      <w:rPr>
        <w:rFonts w:hint="default"/>
      </w:rPr>
    </w:lvl>
    <w:lvl w:ilvl="5" w:tplc="3654B75A">
      <w:numFmt w:val="bullet"/>
      <w:lvlText w:val="•"/>
      <w:lvlJc w:val="left"/>
      <w:pPr>
        <w:ind w:left="3157" w:hanging="153"/>
      </w:pPr>
      <w:rPr>
        <w:rFonts w:hint="default"/>
      </w:rPr>
    </w:lvl>
    <w:lvl w:ilvl="6" w:tplc="80EE8832">
      <w:numFmt w:val="bullet"/>
      <w:lvlText w:val="•"/>
      <w:lvlJc w:val="left"/>
      <w:pPr>
        <w:ind w:left="3764" w:hanging="153"/>
      </w:pPr>
      <w:rPr>
        <w:rFonts w:hint="default"/>
      </w:rPr>
    </w:lvl>
    <w:lvl w:ilvl="7" w:tplc="91A4D66E">
      <w:numFmt w:val="bullet"/>
      <w:lvlText w:val="•"/>
      <w:lvlJc w:val="left"/>
      <w:pPr>
        <w:ind w:left="4371" w:hanging="153"/>
      </w:pPr>
      <w:rPr>
        <w:rFonts w:hint="default"/>
      </w:rPr>
    </w:lvl>
    <w:lvl w:ilvl="8" w:tplc="BB425F34">
      <w:numFmt w:val="bullet"/>
      <w:lvlText w:val="•"/>
      <w:lvlJc w:val="left"/>
      <w:pPr>
        <w:ind w:left="4979" w:hanging="153"/>
      </w:pPr>
      <w:rPr>
        <w:rFonts w:hint="default"/>
      </w:rPr>
    </w:lvl>
  </w:abstractNum>
  <w:abstractNum w:abstractNumId="1">
    <w:nsid w:val="05094984"/>
    <w:multiLevelType w:val="hybridMultilevel"/>
    <w:tmpl w:val="0CC44018"/>
    <w:lvl w:ilvl="0" w:tplc="53DA39F2">
      <w:numFmt w:val="bullet"/>
      <w:lvlText w:val="•"/>
      <w:lvlJc w:val="left"/>
      <w:pPr>
        <w:ind w:left="180" w:hanging="181"/>
      </w:pPr>
      <w:rPr>
        <w:rFonts w:ascii="Times New Roman" w:eastAsia="Times New Roman" w:hAnsi="Times New Roman" w:hint="default"/>
        <w:w w:val="94"/>
        <w:sz w:val="21"/>
      </w:rPr>
    </w:lvl>
    <w:lvl w:ilvl="1" w:tplc="538EF858">
      <w:numFmt w:val="bullet"/>
      <w:lvlText w:val="•"/>
      <w:lvlJc w:val="left"/>
      <w:pPr>
        <w:ind w:left="292" w:hanging="181"/>
      </w:pPr>
      <w:rPr>
        <w:rFonts w:hint="default"/>
      </w:rPr>
    </w:lvl>
    <w:lvl w:ilvl="2" w:tplc="0DFA72CA">
      <w:numFmt w:val="bullet"/>
      <w:lvlText w:val="•"/>
      <w:lvlJc w:val="left"/>
      <w:pPr>
        <w:ind w:left="404" w:hanging="181"/>
      </w:pPr>
      <w:rPr>
        <w:rFonts w:hint="default"/>
      </w:rPr>
    </w:lvl>
    <w:lvl w:ilvl="3" w:tplc="27D0D232">
      <w:numFmt w:val="bullet"/>
      <w:lvlText w:val="•"/>
      <w:lvlJc w:val="left"/>
      <w:pPr>
        <w:ind w:left="516" w:hanging="181"/>
      </w:pPr>
      <w:rPr>
        <w:rFonts w:hint="default"/>
      </w:rPr>
    </w:lvl>
    <w:lvl w:ilvl="4" w:tplc="6F4C367E">
      <w:numFmt w:val="bullet"/>
      <w:lvlText w:val="•"/>
      <w:lvlJc w:val="left"/>
      <w:pPr>
        <w:ind w:left="629" w:hanging="181"/>
      </w:pPr>
      <w:rPr>
        <w:rFonts w:hint="default"/>
      </w:rPr>
    </w:lvl>
    <w:lvl w:ilvl="5" w:tplc="0C66F748">
      <w:numFmt w:val="bullet"/>
      <w:lvlText w:val="•"/>
      <w:lvlJc w:val="left"/>
      <w:pPr>
        <w:ind w:left="741" w:hanging="181"/>
      </w:pPr>
      <w:rPr>
        <w:rFonts w:hint="default"/>
      </w:rPr>
    </w:lvl>
    <w:lvl w:ilvl="6" w:tplc="17DA71BE">
      <w:numFmt w:val="bullet"/>
      <w:lvlText w:val="•"/>
      <w:lvlJc w:val="left"/>
      <w:pPr>
        <w:ind w:left="853" w:hanging="181"/>
      </w:pPr>
      <w:rPr>
        <w:rFonts w:hint="default"/>
      </w:rPr>
    </w:lvl>
    <w:lvl w:ilvl="7" w:tplc="1F042DBC">
      <w:numFmt w:val="bullet"/>
      <w:lvlText w:val="•"/>
      <w:lvlJc w:val="left"/>
      <w:pPr>
        <w:ind w:left="965" w:hanging="181"/>
      </w:pPr>
      <w:rPr>
        <w:rFonts w:hint="default"/>
      </w:rPr>
    </w:lvl>
    <w:lvl w:ilvl="8" w:tplc="E00A7986">
      <w:numFmt w:val="bullet"/>
      <w:lvlText w:val="•"/>
      <w:lvlJc w:val="left"/>
      <w:pPr>
        <w:ind w:left="1078" w:hanging="181"/>
      </w:pPr>
      <w:rPr>
        <w:rFonts w:hint="default"/>
      </w:rPr>
    </w:lvl>
  </w:abstractNum>
  <w:abstractNum w:abstractNumId="2">
    <w:nsid w:val="19795D50"/>
    <w:multiLevelType w:val="hybridMultilevel"/>
    <w:tmpl w:val="1C204584"/>
    <w:lvl w:ilvl="0" w:tplc="C4160D86">
      <w:start w:val="1"/>
      <w:numFmt w:val="bullet"/>
      <w:lvlText w:val=""/>
      <w:lvlJc w:val="left"/>
      <w:pPr>
        <w:ind w:left="1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3">
    <w:nsid w:val="1E986828"/>
    <w:multiLevelType w:val="hybridMultilevel"/>
    <w:tmpl w:val="679410BA"/>
    <w:lvl w:ilvl="0" w:tplc="2C449376">
      <w:start w:val="2"/>
      <w:numFmt w:val="decimal"/>
      <w:lvlText w:val="%1"/>
      <w:lvlJc w:val="left"/>
      <w:pPr>
        <w:ind w:left="4374" w:hanging="462"/>
      </w:pPr>
      <w:rPr>
        <w:rFonts w:cs="Times New Roman" w:hint="default"/>
      </w:rPr>
    </w:lvl>
    <w:lvl w:ilvl="1" w:tplc="894E0A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5CE8B4C">
      <w:numFmt w:val="bullet"/>
      <w:lvlText w:val="•"/>
      <w:lvlJc w:val="left"/>
      <w:pPr>
        <w:ind w:left="5588" w:hanging="462"/>
      </w:pPr>
      <w:rPr>
        <w:rFonts w:hint="default"/>
      </w:rPr>
    </w:lvl>
    <w:lvl w:ilvl="3" w:tplc="7BC49D44">
      <w:numFmt w:val="bullet"/>
      <w:lvlText w:val="•"/>
      <w:lvlJc w:val="left"/>
      <w:pPr>
        <w:ind w:left="6192" w:hanging="462"/>
      </w:pPr>
      <w:rPr>
        <w:rFonts w:hint="default"/>
      </w:rPr>
    </w:lvl>
    <w:lvl w:ilvl="4" w:tplc="D6C0112E">
      <w:numFmt w:val="bullet"/>
      <w:lvlText w:val="•"/>
      <w:lvlJc w:val="left"/>
      <w:pPr>
        <w:ind w:left="6796" w:hanging="462"/>
      </w:pPr>
      <w:rPr>
        <w:rFonts w:hint="default"/>
      </w:rPr>
    </w:lvl>
    <w:lvl w:ilvl="5" w:tplc="748A4FAE">
      <w:numFmt w:val="bullet"/>
      <w:lvlText w:val="•"/>
      <w:lvlJc w:val="left"/>
      <w:pPr>
        <w:ind w:left="7400" w:hanging="462"/>
      </w:pPr>
      <w:rPr>
        <w:rFonts w:hint="default"/>
      </w:rPr>
    </w:lvl>
    <w:lvl w:ilvl="6" w:tplc="30AA5FC2">
      <w:numFmt w:val="bullet"/>
      <w:lvlText w:val="•"/>
      <w:lvlJc w:val="left"/>
      <w:pPr>
        <w:ind w:left="8004" w:hanging="462"/>
      </w:pPr>
      <w:rPr>
        <w:rFonts w:hint="default"/>
      </w:rPr>
    </w:lvl>
    <w:lvl w:ilvl="7" w:tplc="1AA8EBA0">
      <w:numFmt w:val="bullet"/>
      <w:lvlText w:val="•"/>
      <w:lvlJc w:val="left"/>
      <w:pPr>
        <w:ind w:left="8608" w:hanging="462"/>
      </w:pPr>
      <w:rPr>
        <w:rFonts w:hint="default"/>
      </w:rPr>
    </w:lvl>
    <w:lvl w:ilvl="8" w:tplc="E23E1F54">
      <w:numFmt w:val="bullet"/>
      <w:lvlText w:val="•"/>
      <w:lvlJc w:val="left"/>
      <w:pPr>
        <w:ind w:left="9212" w:hanging="462"/>
      </w:pPr>
      <w:rPr>
        <w:rFonts w:hint="default"/>
      </w:rPr>
    </w:lvl>
  </w:abstractNum>
  <w:abstractNum w:abstractNumId="4">
    <w:nsid w:val="205D4493"/>
    <w:multiLevelType w:val="hybridMultilevel"/>
    <w:tmpl w:val="06F42500"/>
    <w:lvl w:ilvl="0" w:tplc="C4160D86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5">
    <w:nsid w:val="21FD30CB"/>
    <w:multiLevelType w:val="hybridMultilevel"/>
    <w:tmpl w:val="D3B0C7A2"/>
    <w:lvl w:ilvl="0" w:tplc="C4160D86">
      <w:start w:val="1"/>
      <w:numFmt w:val="bullet"/>
      <w:lvlText w:val=""/>
      <w:lvlJc w:val="left"/>
      <w:pPr>
        <w:ind w:left="130" w:hanging="153"/>
      </w:pPr>
      <w:rPr>
        <w:rFonts w:ascii="Symbol" w:hAnsi="Symbol" w:hint="default"/>
        <w:w w:val="96"/>
        <w:sz w:val="26"/>
      </w:rPr>
    </w:lvl>
    <w:lvl w:ilvl="1" w:tplc="F4086D76">
      <w:numFmt w:val="bullet"/>
      <w:lvlText w:val="•"/>
      <w:lvlJc w:val="left"/>
      <w:pPr>
        <w:ind w:left="745" w:hanging="153"/>
      </w:pPr>
      <w:rPr>
        <w:rFonts w:hint="default"/>
      </w:rPr>
    </w:lvl>
    <w:lvl w:ilvl="2" w:tplc="D214DC0C">
      <w:numFmt w:val="bullet"/>
      <w:lvlText w:val="•"/>
      <w:lvlJc w:val="left"/>
      <w:pPr>
        <w:ind w:left="1350" w:hanging="153"/>
      </w:pPr>
      <w:rPr>
        <w:rFonts w:hint="default"/>
      </w:rPr>
    </w:lvl>
    <w:lvl w:ilvl="3" w:tplc="384AD298">
      <w:numFmt w:val="bullet"/>
      <w:lvlText w:val="•"/>
      <w:lvlJc w:val="left"/>
      <w:pPr>
        <w:ind w:left="1956" w:hanging="153"/>
      </w:pPr>
      <w:rPr>
        <w:rFonts w:hint="default"/>
      </w:rPr>
    </w:lvl>
    <w:lvl w:ilvl="4" w:tplc="A1F240EE">
      <w:numFmt w:val="bullet"/>
      <w:lvlText w:val="•"/>
      <w:lvlJc w:val="left"/>
      <w:pPr>
        <w:ind w:left="2561" w:hanging="153"/>
      </w:pPr>
      <w:rPr>
        <w:rFonts w:hint="default"/>
      </w:rPr>
    </w:lvl>
    <w:lvl w:ilvl="5" w:tplc="5C5A7530">
      <w:numFmt w:val="bullet"/>
      <w:lvlText w:val="•"/>
      <w:lvlJc w:val="left"/>
      <w:pPr>
        <w:ind w:left="3167" w:hanging="153"/>
      </w:pPr>
      <w:rPr>
        <w:rFonts w:hint="default"/>
      </w:rPr>
    </w:lvl>
    <w:lvl w:ilvl="6" w:tplc="22404E5A">
      <w:numFmt w:val="bullet"/>
      <w:lvlText w:val="•"/>
      <w:lvlJc w:val="left"/>
      <w:pPr>
        <w:ind w:left="3772" w:hanging="153"/>
      </w:pPr>
      <w:rPr>
        <w:rFonts w:hint="default"/>
      </w:rPr>
    </w:lvl>
    <w:lvl w:ilvl="7" w:tplc="3D343E58">
      <w:numFmt w:val="bullet"/>
      <w:lvlText w:val="•"/>
      <w:lvlJc w:val="left"/>
      <w:pPr>
        <w:ind w:left="4377" w:hanging="153"/>
      </w:pPr>
      <w:rPr>
        <w:rFonts w:hint="default"/>
      </w:rPr>
    </w:lvl>
    <w:lvl w:ilvl="8" w:tplc="29B44EAE">
      <w:numFmt w:val="bullet"/>
      <w:lvlText w:val="•"/>
      <w:lvlJc w:val="left"/>
      <w:pPr>
        <w:ind w:left="4983" w:hanging="153"/>
      </w:pPr>
      <w:rPr>
        <w:rFonts w:hint="default"/>
      </w:rPr>
    </w:lvl>
  </w:abstractNum>
  <w:abstractNum w:abstractNumId="6">
    <w:nsid w:val="2B800D8B"/>
    <w:multiLevelType w:val="hybridMultilevel"/>
    <w:tmpl w:val="9C421282"/>
    <w:lvl w:ilvl="0" w:tplc="C4160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043C3B"/>
    <w:multiLevelType w:val="hybridMultilevel"/>
    <w:tmpl w:val="CE5C2584"/>
    <w:lvl w:ilvl="0" w:tplc="C4160D86">
      <w:start w:val="1"/>
      <w:numFmt w:val="bullet"/>
      <w:lvlText w:val=""/>
      <w:lvlJc w:val="left"/>
      <w:pPr>
        <w:ind w:left="111" w:hanging="250"/>
      </w:pPr>
      <w:rPr>
        <w:rFonts w:ascii="Symbol" w:hAnsi="Symbol" w:hint="default"/>
        <w:w w:val="83"/>
        <w:sz w:val="26"/>
      </w:rPr>
    </w:lvl>
    <w:lvl w:ilvl="1" w:tplc="57EC6DF8">
      <w:numFmt w:val="bullet"/>
      <w:lvlText w:val="•"/>
      <w:lvlJc w:val="left"/>
      <w:pPr>
        <w:ind w:left="1122" w:hanging="250"/>
      </w:pPr>
      <w:rPr>
        <w:rFonts w:hint="default"/>
      </w:rPr>
    </w:lvl>
    <w:lvl w:ilvl="2" w:tplc="28442180">
      <w:numFmt w:val="bullet"/>
      <w:lvlText w:val="•"/>
      <w:lvlJc w:val="left"/>
      <w:pPr>
        <w:ind w:left="2124" w:hanging="250"/>
      </w:pPr>
      <w:rPr>
        <w:rFonts w:hint="default"/>
      </w:rPr>
    </w:lvl>
    <w:lvl w:ilvl="3" w:tplc="7C80A266">
      <w:numFmt w:val="bullet"/>
      <w:lvlText w:val="•"/>
      <w:lvlJc w:val="left"/>
      <w:pPr>
        <w:ind w:left="3126" w:hanging="250"/>
      </w:pPr>
      <w:rPr>
        <w:rFonts w:hint="default"/>
      </w:rPr>
    </w:lvl>
    <w:lvl w:ilvl="4" w:tplc="8A4E72EC">
      <w:numFmt w:val="bullet"/>
      <w:lvlText w:val="•"/>
      <w:lvlJc w:val="left"/>
      <w:pPr>
        <w:ind w:left="4128" w:hanging="250"/>
      </w:pPr>
      <w:rPr>
        <w:rFonts w:hint="default"/>
      </w:rPr>
    </w:lvl>
    <w:lvl w:ilvl="5" w:tplc="22BA9D12">
      <w:numFmt w:val="bullet"/>
      <w:lvlText w:val="•"/>
      <w:lvlJc w:val="left"/>
      <w:pPr>
        <w:ind w:left="5130" w:hanging="250"/>
      </w:pPr>
      <w:rPr>
        <w:rFonts w:hint="default"/>
      </w:rPr>
    </w:lvl>
    <w:lvl w:ilvl="6" w:tplc="26B42690">
      <w:numFmt w:val="bullet"/>
      <w:lvlText w:val="•"/>
      <w:lvlJc w:val="left"/>
      <w:pPr>
        <w:ind w:left="6132" w:hanging="250"/>
      </w:pPr>
      <w:rPr>
        <w:rFonts w:hint="default"/>
      </w:rPr>
    </w:lvl>
    <w:lvl w:ilvl="7" w:tplc="D0503054">
      <w:numFmt w:val="bullet"/>
      <w:lvlText w:val="•"/>
      <w:lvlJc w:val="left"/>
      <w:pPr>
        <w:ind w:left="7134" w:hanging="250"/>
      </w:pPr>
      <w:rPr>
        <w:rFonts w:hint="default"/>
      </w:rPr>
    </w:lvl>
    <w:lvl w:ilvl="8" w:tplc="5C1E699E">
      <w:numFmt w:val="bullet"/>
      <w:lvlText w:val="•"/>
      <w:lvlJc w:val="left"/>
      <w:pPr>
        <w:ind w:left="8136" w:hanging="250"/>
      </w:pPr>
      <w:rPr>
        <w:rFonts w:hint="default"/>
      </w:rPr>
    </w:lvl>
  </w:abstractNum>
  <w:abstractNum w:abstractNumId="8">
    <w:nsid w:val="33841A02"/>
    <w:multiLevelType w:val="hybridMultilevel"/>
    <w:tmpl w:val="CA78D490"/>
    <w:lvl w:ilvl="0" w:tplc="14CAECCA">
      <w:start w:val="1"/>
      <w:numFmt w:val="decimal"/>
      <w:lvlText w:val="%1."/>
      <w:lvlJc w:val="left"/>
      <w:pPr>
        <w:ind w:left="379" w:hanging="37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61CC2828">
      <w:numFmt w:val="bullet"/>
      <w:lvlText w:val="•"/>
      <w:lvlJc w:val="left"/>
      <w:pPr>
        <w:ind w:left="1802" w:hanging="358"/>
      </w:pPr>
      <w:rPr>
        <w:rFonts w:ascii="Times New Roman" w:eastAsia="Times New Roman" w:hAnsi="Times New Roman" w:hint="default"/>
        <w:w w:val="98"/>
        <w:sz w:val="26"/>
      </w:rPr>
    </w:lvl>
    <w:lvl w:ilvl="2" w:tplc="0576F6FA">
      <w:numFmt w:val="bullet"/>
      <w:lvlText w:val="•"/>
      <w:lvlJc w:val="left"/>
      <w:pPr>
        <w:ind w:left="3480" w:hanging="358"/>
      </w:pPr>
      <w:rPr>
        <w:rFonts w:hint="default"/>
      </w:rPr>
    </w:lvl>
    <w:lvl w:ilvl="3" w:tplc="6E6CC43C">
      <w:numFmt w:val="bullet"/>
      <w:lvlText w:val="•"/>
      <w:lvlJc w:val="left"/>
      <w:pPr>
        <w:ind w:left="4347" w:hanging="358"/>
      </w:pPr>
      <w:rPr>
        <w:rFonts w:hint="default"/>
      </w:rPr>
    </w:lvl>
    <w:lvl w:ilvl="4" w:tplc="E9B08810">
      <w:numFmt w:val="bullet"/>
      <w:lvlText w:val="•"/>
      <w:lvlJc w:val="left"/>
      <w:pPr>
        <w:ind w:left="5215" w:hanging="358"/>
      </w:pPr>
      <w:rPr>
        <w:rFonts w:hint="default"/>
      </w:rPr>
    </w:lvl>
    <w:lvl w:ilvl="5" w:tplc="40E61FC8">
      <w:numFmt w:val="bullet"/>
      <w:lvlText w:val="•"/>
      <w:lvlJc w:val="left"/>
      <w:pPr>
        <w:ind w:left="6082" w:hanging="358"/>
      </w:pPr>
      <w:rPr>
        <w:rFonts w:hint="default"/>
      </w:rPr>
    </w:lvl>
    <w:lvl w:ilvl="6" w:tplc="B42C9294">
      <w:numFmt w:val="bullet"/>
      <w:lvlText w:val="•"/>
      <w:lvlJc w:val="left"/>
      <w:pPr>
        <w:ind w:left="6950" w:hanging="358"/>
      </w:pPr>
      <w:rPr>
        <w:rFonts w:hint="default"/>
      </w:rPr>
    </w:lvl>
    <w:lvl w:ilvl="7" w:tplc="BB0AF030">
      <w:numFmt w:val="bullet"/>
      <w:lvlText w:val="•"/>
      <w:lvlJc w:val="left"/>
      <w:pPr>
        <w:ind w:left="7817" w:hanging="358"/>
      </w:pPr>
      <w:rPr>
        <w:rFonts w:hint="default"/>
      </w:rPr>
    </w:lvl>
    <w:lvl w:ilvl="8" w:tplc="0D32B47A">
      <w:numFmt w:val="bullet"/>
      <w:lvlText w:val="•"/>
      <w:lvlJc w:val="left"/>
      <w:pPr>
        <w:ind w:left="8685" w:hanging="358"/>
      </w:pPr>
      <w:rPr>
        <w:rFonts w:hint="default"/>
      </w:rPr>
    </w:lvl>
  </w:abstractNum>
  <w:abstractNum w:abstractNumId="9">
    <w:nsid w:val="34D16154"/>
    <w:multiLevelType w:val="hybridMultilevel"/>
    <w:tmpl w:val="1C9AC61C"/>
    <w:lvl w:ilvl="0" w:tplc="95A08F92">
      <w:start w:val="4"/>
      <w:numFmt w:val="decimal"/>
      <w:lvlText w:val="%1."/>
      <w:lvlJc w:val="left"/>
      <w:pPr>
        <w:ind w:left="7037" w:hanging="237"/>
      </w:pPr>
      <w:rPr>
        <w:rFonts w:cs="Times New Roman" w:hint="default"/>
        <w:w w:val="77"/>
      </w:rPr>
    </w:lvl>
    <w:lvl w:ilvl="1" w:tplc="4C723858">
      <w:numFmt w:val="bullet"/>
      <w:lvlText w:val="•"/>
      <w:lvlJc w:val="left"/>
      <w:pPr>
        <w:ind w:left="7982" w:hanging="237"/>
      </w:pPr>
      <w:rPr>
        <w:rFonts w:hint="default"/>
      </w:rPr>
    </w:lvl>
    <w:lvl w:ilvl="2" w:tplc="F95008A4">
      <w:numFmt w:val="bullet"/>
      <w:lvlText w:val="•"/>
      <w:lvlJc w:val="left"/>
      <w:pPr>
        <w:ind w:left="8924" w:hanging="237"/>
      </w:pPr>
      <w:rPr>
        <w:rFonts w:hint="default"/>
      </w:rPr>
    </w:lvl>
    <w:lvl w:ilvl="3" w:tplc="D5BC2BC6">
      <w:numFmt w:val="bullet"/>
      <w:lvlText w:val="•"/>
      <w:lvlJc w:val="left"/>
      <w:pPr>
        <w:ind w:left="9866" w:hanging="237"/>
      </w:pPr>
      <w:rPr>
        <w:rFonts w:hint="default"/>
      </w:rPr>
    </w:lvl>
    <w:lvl w:ilvl="4" w:tplc="BE207FE8">
      <w:numFmt w:val="bullet"/>
      <w:lvlText w:val="•"/>
      <w:lvlJc w:val="left"/>
      <w:pPr>
        <w:ind w:left="10808" w:hanging="237"/>
      </w:pPr>
      <w:rPr>
        <w:rFonts w:hint="default"/>
      </w:rPr>
    </w:lvl>
    <w:lvl w:ilvl="5" w:tplc="73C24DA0">
      <w:numFmt w:val="bullet"/>
      <w:lvlText w:val="•"/>
      <w:lvlJc w:val="left"/>
      <w:pPr>
        <w:ind w:left="11750" w:hanging="237"/>
      </w:pPr>
      <w:rPr>
        <w:rFonts w:hint="default"/>
      </w:rPr>
    </w:lvl>
    <w:lvl w:ilvl="6" w:tplc="6B6A4F60">
      <w:numFmt w:val="bullet"/>
      <w:lvlText w:val="•"/>
      <w:lvlJc w:val="left"/>
      <w:pPr>
        <w:ind w:left="12692" w:hanging="237"/>
      </w:pPr>
      <w:rPr>
        <w:rFonts w:hint="default"/>
      </w:rPr>
    </w:lvl>
    <w:lvl w:ilvl="7" w:tplc="992A49C4">
      <w:numFmt w:val="bullet"/>
      <w:lvlText w:val="•"/>
      <w:lvlJc w:val="left"/>
      <w:pPr>
        <w:ind w:left="13634" w:hanging="237"/>
      </w:pPr>
      <w:rPr>
        <w:rFonts w:hint="default"/>
      </w:rPr>
    </w:lvl>
    <w:lvl w:ilvl="8" w:tplc="36E66252">
      <w:numFmt w:val="bullet"/>
      <w:lvlText w:val="•"/>
      <w:lvlJc w:val="left"/>
      <w:pPr>
        <w:ind w:left="14576" w:hanging="237"/>
      </w:pPr>
      <w:rPr>
        <w:rFonts w:hint="default"/>
      </w:rPr>
    </w:lvl>
  </w:abstractNum>
  <w:abstractNum w:abstractNumId="10">
    <w:nsid w:val="457016C3"/>
    <w:multiLevelType w:val="hybridMultilevel"/>
    <w:tmpl w:val="FD461D72"/>
    <w:lvl w:ilvl="0" w:tplc="C4160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CF4031C"/>
    <w:multiLevelType w:val="hybridMultilevel"/>
    <w:tmpl w:val="E0805122"/>
    <w:lvl w:ilvl="0" w:tplc="C4160D86">
      <w:start w:val="1"/>
      <w:numFmt w:val="bullet"/>
      <w:lvlText w:val=""/>
      <w:lvlJc w:val="left"/>
      <w:pPr>
        <w:ind w:left="1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2">
    <w:nsid w:val="4F3D111E"/>
    <w:multiLevelType w:val="hybridMultilevel"/>
    <w:tmpl w:val="9B84985A"/>
    <w:lvl w:ilvl="0" w:tplc="C4160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2B658C1"/>
    <w:multiLevelType w:val="hybridMultilevel"/>
    <w:tmpl w:val="408481D6"/>
    <w:lvl w:ilvl="0" w:tplc="5AFCD4A6">
      <w:numFmt w:val="bullet"/>
      <w:lvlText w:val="■"/>
      <w:lvlJc w:val="left"/>
      <w:pPr>
        <w:ind w:left="178" w:hanging="179"/>
      </w:pPr>
      <w:rPr>
        <w:rFonts w:ascii="Arial" w:eastAsia="Times New Roman" w:hAnsi="Arial" w:hint="default"/>
        <w:w w:val="105"/>
        <w:sz w:val="21"/>
      </w:rPr>
    </w:lvl>
    <w:lvl w:ilvl="1" w:tplc="90C45C5A">
      <w:numFmt w:val="bullet"/>
      <w:lvlText w:val="•"/>
      <w:lvlJc w:val="left"/>
      <w:pPr>
        <w:ind w:left="458" w:hanging="179"/>
      </w:pPr>
      <w:rPr>
        <w:rFonts w:hint="default"/>
      </w:rPr>
    </w:lvl>
    <w:lvl w:ilvl="2" w:tplc="60726874">
      <w:numFmt w:val="bullet"/>
      <w:lvlText w:val="•"/>
      <w:lvlJc w:val="left"/>
      <w:pPr>
        <w:ind w:left="737" w:hanging="179"/>
      </w:pPr>
      <w:rPr>
        <w:rFonts w:hint="default"/>
      </w:rPr>
    </w:lvl>
    <w:lvl w:ilvl="3" w:tplc="BC8E0E8E">
      <w:numFmt w:val="bullet"/>
      <w:lvlText w:val="•"/>
      <w:lvlJc w:val="left"/>
      <w:pPr>
        <w:ind w:left="1016" w:hanging="179"/>
      </w:pPr>
      <w:rPr>
        <w:rFonts w:hint="default"/>
      </w:rPr>
    </w:lvl>
    <w:lvl w:ilvl="4" w:tplc="DCCAC320">
      <w:numFmt w:val="bullet"/>
      <w:lvlText w:val="•"/>
      <w:lvlJc w:val="left"/>
      <w:pPr>
        <w:ind w:left="1295" w:hanging="179"/>
      </w:pPr>
      <w:rPr>
        <w:rFonts w:hint="default"/>
      </w:rPr>
    </w:lvl>
    <w:lvl w:ilvl="5" w:tplc="4522A28E">
      <w:numFmt w:val="bullet"/>
      <w:lvlText w:val="•"/>
      <w:lvlJc w:val="left"/>
      <w:pPr>
        <w:ind w:left="1574" w:hanging="179"/>
      </w:pPr>
      <w:rPr>
        <w:rFonts w:hint="default"/>
      </w:rPr>
    </w:lvl>
    <w:lvl w:ilvl="6" w:tplc="8CCCEE90">
      <w:numFmt w:val="bullet"/>
      <w:lvlText w:val="•"/>
      <w:lvlJc w:val="left"/>
      <w:pPr>
        <w:ind w:left="1853" w:hanging="179"/>
      </w:pPr>
      <w:rPr>
        <w:rFonts w:hint="default"/>
      </w:rPr>
    </w:lvl>
    <w:lvl w:ilvl="7" w:tplc="D02EF42C">
      <w:numFmt w:val="bullet"/>
      <w:lvlText w:val="•"/>
      <w:lvlJc w:val="left"/>
      <w:pPr>
        <w:ind w:left="2131" w:hanging="179"/>
      </w:pPr>
      <w:rPr>
        <w:rFonts w:hint="default"/>
      </w:rPr>
    </w:lvl>
    <w:lvl w:ilvl="8" w:tplc="CDEA0912">
      <w:numFmt w:val="bullet"/>
      <w:lvlText w:val="•"/>
      <w:lvlJc w:val="left"/>
      <w:pPr>
        <w:ind w:left="2410" w:hanging="179"/>
      </w:pPr>
      <w:rPr>
        <w:rFonts w:hint="default"/>
      </w:rPr>
    </w:lvl>
  </w:abstractNum>
  <w:abstractNum w:abstractNumId="14">
    <w:nsid w:val="58DC2646"/>
    <w:multiLevelType w:val="hybridMultilevel"/>
    <w:tmpl w:val="3244D042"/>
    <w:lvl w:ilvl="0" w:tplc="285CDCE8">
      <w:start w:val="1"/>
      <w:numFmt w:val="decimal"/>
      <w:lvlText w:val="%1."/>
      <w:lvlJc w:val="left"/>
      <w:pPr>
        <w:ind w:left="233" w:hanging="263"/>
      </w:pPr>
      <w:rPr>
        <w:rFonts w:ascii="Times New Roman" w:eastAsia="Times New Roman" w:hAnsi="Times New Roman" w:cs="Times New Roman" w:hint="default"/>
        <w:w w:val="95"/>
        <w:sz w:val="26"/>
        <w:szCs w:val="26"/>
      </w:rPr>
    </w:lvl>
    <w:lvl w:ilvl="1" w:tplc="6916EB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7C6A190">
      <w:numFmt w:val="bullet"/>
      <w:lvlText w:val="•"/>
      <w:lvlJc w:val="left"/>
      <w:pPr>
        <w:ind w:left="1780" w:hanging="461"/>
      </w:pPr>
      <w:rPr>
        <w:rFonts w:hint="default"/>
      </w:rPr>
    </w:lvl>
    <w:lvl w:ilvl="3" w:tplc="BD9228A6">
      <w:numFmt w:val="bullet"/>
      <w:lvlText w:val="•"/>
      <w:lvlJc w:val="left"/>
      <w:pPr>
        <w:ind w:left="2860" w:hanging="461"/>
      </w:pPr>
      <w:rPr>
        <w:rFonts w:hint="default"/>
      </w:rPr>
    </w:lvl>
    <w:lvl w:ilvl="4" w:tplc="E6084C54">
      <w:numFmt w:val="bullet"/>
      <w:lvlText w:val="•"/>
      <w:lvlJc w:val="left"/>
      <w:pPr>
        <w:ind w:left="3940" w:hanging="461"/>
      </w:pPr>
      <w:rPr>
        <w:rFonts w:hint="default"/>
      </w:rPr>
    </w:lvl>
    <w:lvl w:ilvl="5" w:tplc="C0540328">
      <w:numFmt w:val="bullet"/>
      <w:lvlText w:val="•"/>
      <w:lvlJc w:val="left"/>
      <w:pPr>
        <w:ind w:left="5020" w:hanging="461"/>
      </w:pPr>
      <w:rPr>
        <w:rFonts w:hint="default"/>
      </w:rPr>
    </w:lvl>
    <w:lvl w:ilvl="6" w:tplc="5ABC30E0">
      <w:numFmt w:val="bullet"/>
      <w:lvlText w:val="•"/>
      <w:lvlJc w:val="left"/>
      <w:pPr>
        <w:ind w:left="6100" w:hanging="461"/>
      </w:pPr>
      <w:rPr>
        <w:rFonts w:hint="default"/>
      </w:rPr>
    </w:lvl>
    <w:lvl w:ilvl="7" w:tplc="541C4366">
      <w:numFmt w:val="bullet"/>
      <w:lvlText w:val="•"/>
      <w:lvlJc w:val="left"/>
      <w:pPr>
        <w:ind w:left="7180" w:hanging="461"/>
      </w:pPr>
      <w:rPr>
        <w:rFonts w:hint="default"/>
      </w:rPr>
    </w:lvl>
    <w:lvl w:ilvl="8" w:tplc="0B4A6368">
      <w:numFmt w:val="bullet"/>
      <w:lvlText w:val="•"/>
      <w:lvlJc w:val="left"/>
      <w:pPr>
        <w:ind w:left="8260" w:hanging="461"/>
      </w:pPr>
      <w:rPr>
        <w:rFonts w:hint="default"/>
      </w:rPr>
    </w:lvl>
  </w:abstractNum>
  <w:abstractNum w:abstractNumId="15">
    <w:nsid w:val="60B552A1"/>
    <w:multiLevelType w:val="hybridMultilevel"/>
    <w:tmpl w:val="6BE25206"/>
    <w:lvl w:ilvl="0" w:tplc="C4160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7765D64"/>
    <w:multiLevelType w:val="hybridMultilevel"/>
    <w:tmpl w:val="035AD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8F953B0"/>
    <w:multiLevelType w:val="hybridMultilevel"/>
    <w:tmpl w:val="AF5CD1A4"/>
    <w:lvl w:ilvl="0" w:tplc="C4160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EA1F1E"/>
    <w:multiLevelType w:val="hybridMultilevel"/>
    <w:tmpl w:val="D708F196"/>
    <w:lvl w:ilvl="0" w:tplc="C4160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173EC9"/>
    <w:multiLevelType w:val="hybridMultilevel"/>
    <w:tmpl w:val="BFF22522"/>
    <w:lvl w:ilvl="0" w:tplc="C4160D86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20">
    <w:nsid w:val="796A1A43"/>
    <w:multiLevelType w:val="hybridMultilevel"/>
    <w:tmpl w:val="80F6D676"/>
    <w:lvl w:ilvl="0" w:tplc="C4160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"/>
  </w:num>
  <w:num w:numId="5">
    <w:abstractNumId w:val="13"/>
  </w:num>
  <w:num w:numId="6">
    <w:abstractNumId w:val="8"/>
  </w:num>
  <w:num w:numId="7">
    <w:abstractNumId w:val="5"/>
  </w:num>
  <w:num w:numId="8">
    <w:abstractNumId w:val="0"/>
  </w:num>
  <w:num w:numId="9">
    <w:abstractNumId w:val="14"/>
  </w:num>
  <w:num w:numId="10">
    <w:abstractNumId w:val="15"/>
  </w:num>
  <w:num w:numId="11">
    <w:abstractNumId w:val="12"/>
  </w:num>
  <w:num w:numId="12">
    <w:abstractNumId w:val="11"/>
  </w:num>
  <w:num w:numId="13">
    <w:abstractNumId w:val="6"/>
  </w:num>
  <w:num w:numId="14">
    <w:abstractNumId w:val="10"/>
  </w:num>
  <w:num w:numId="15">
    <w:abstractNumId w:val="17"/>
  </w:num>
  <w:num w:numId="16">
    <w:abstractNumId w:val="19"/>
  </w:num>
  <w:num w:numId="17">
    <w:abstractNumId w:val="18"/>
  </w:num>
  <w:num w:numId="18">
    <w:abstractNumId w:val="20"/>
  </w:num>
  <w:num w:numId="19">
    <w:abstractNumId w:val="2"/>
  </w:num>
  <w:num w:numId="20">
    <w:abstractNumId w:val="4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B21"/>
    <w:rsid w:val="00001CD4"/>
    <w:rsid w:val="00007A20"/>
    <w:rsid w:val="00017FE0"/>
    <w:rsid w:val="0004192D"/>
    <w:rsid w:val="000446B7"/>
    <w:rsid w:val="00082E1D"/>
    <w:rsid w:val="00084E2B"/>
    <w:rsid w:val="00092392"/>
    <w:rsid w:val="000E06A3"/>
    <w:rsid w:val="000F311F"/>
    <w:rsid w:val="000F7FB9"/>
    <w:rsid w:val="001234F3"/>
    <w:rsid w:val="00145BF5"/>
    <w:rsid w:val="0015737A"/>
    <w:rsid w:val="00181FBC"/>
    <w:rsid w:val="001A0C23"/>
    <w:rsid w:val="001A14F2"/>
    <w:rsid w:val="001B31F3"/>
    <w:rsid w:val="001D6646"/>
    <w:rsid w:val="001E38BA"/>
    <w:rsid w:val="00200621"/>
    <w:rsid w:val="00201F41"/>
    <w:rsid w:val="00202415"/>
    <w:rsid w:val="00210F0F"/>
    <w:rsid w:val="00215B06"/>
    <w:rsid w:val="00231945"/>
    <w:rsid w:val="002346FD"/>
    <w:rsid w:val="00240FAE"/>
    <w:rsid w:val="00245C31"/>
    <w:rsid w:val="00250262"/>
    <w:rsid w:val="00251598"/>
    <w:rsid w:val="00257164"/>
    <w:rsid w:val="00261A44"/>
    <w:rsid w:val="0027194F"/>
    <w:rsid w:val="002723C2"/>
    <w:rsid w:val="002B111C"/>
    <w:rsid w:val="002B18C4"/>
    <w:rsid w:val="002D429B"/>
    <w:rsid w:val="002D5DA1"/>
    <w:rsid w:val="002E09F0"/>
    <w:rsid w:val="002F5BC6"/>
    <w:rsid w:val="00302AB0"/>
    <w:rsid w:val="0031317D"/>
    <w:rsid w:val="00333AE7"/>
    <w:rsid w:val="00334E61"/>
    <w:rsid w:val="00336CB9"/>
    <w:rsid w:val="00345D04"/>
    <w:rsid w:val="003470C9"/>
    <w:rsid w:val="00395FC3"/>
    <w:rsid w:val="003B1B62"/>
    <w:rsid w:val="003D15CC"/>
    <w:rsid w:val="003E6C82"/>
    <w:rsid w:val="003F071B"/>
    <w:rsid w:val="00404197"/>
    <w:rsid w:val="004049CC"/>
    <w:rsid w:val="004312C1"/>
    <w:rsid w:val="00437180"/>
    <w:rsid w:val="00463B10"/>
    <w:rsid w:val="00481008"/>
    <w:rsid w:val="00481E96"/>
    <w:rsid w:val="00496187"/>
    <w:rsid w:val="004970F9"/>
    <w:rsid w:val="004D6D60"/>
    <w:rsid w:val="00511111"/>
    <w:rsid w:val="005426B6"/>
    <w:rsid w:val="00553A36"/>
    <w:rsid w:val="005733D5"/>
    <w:rsid w:val="00575533"/>
    <w:rsid w:val="00594347"/>
    <w:rsid w:val="005A0CCA"/>
    <w:rsid w:val="005C3731"/>
    <w:rsid w:val="005C3CCA"/>
    <w:rsid w:val="005D2775"/>
    <w:rsid w:val="005D66AE"/>
    <w:rsid w:val="00653F9F"/>
    <w:rsid w:val="00655CBE"/>
    <w:rsid w:val="00670CE3"/>
    <w:rsid w:val="00670D8A"/>
    <w:rsid w:val="00673F52"/>
    <w:rsid w:val="00696C4C"/>
    <w:rsid w:val="006A1D7B"/>
    <w:rsid w:val="006C2193"/>
    <w:rsid w:val="006C281B"/>
    <w:rsid w:val="006C2E4C"/>
    <w:rsid w:val="006C4424"/>
    <w:rsid w:val="006F001D"/>
    <w:rsid w:val="006F3F08"/>
    <w:rsid w:val="00702D0F"/>
    <w:rsid w:val="007112AA"/>
    <w:rsid w:val="00757CA8"/>
    <w:rsid w:val="0077144C"/>
    <w:rsid w:val="00771BCA"/>
    <w:rsid w:val="00775168"/>
    <w:rsid w:val="0078600C"/>
    <w:rsid w:val="00792C78"/>
    <w:rsid w:val="007940E7"/>
    <w:rsid w:val="007969CB"/>
    <w:rsid w:val="00797925"/>
    <w:rsid w:val="007B4927"/>
    <w:rsid w:val="007B6FB6"/>
    <w:rsid w:val="007C162F"/>
    <w:rsid w:val="007C3B26"/>
    <w:rsid w:val="007C7362"/>
    <w:rsid w:val="007D1B27"/>
    <w:rsid w:val="007E6EB9"/>
    <w:rsid w:val="007F78A0"/>
    <w:rsid w:val="00804E51"/>
    <w:rsid w:val="008078FE"/>
    <w:rsid w:val="00807EAF"/>
    <w:rsid w:val="00824956"/>
    <w:rsid w:val="00826536"/>
    <w:rsid w:val="00827542"/>
    <w:rsid w:val="00830AD6"/>
    <w:rsid w:val="00835971"/>
    <w:rsid w:val="00851C64"/>
    <w:rsid w:val="00875C42"/>
    <w:rsid w:val="008821CC"/>
    <w:rsid w:val="00886BEC"/>
    <w:rsid w:val="0088723C"/>
    <w:rsid w:val="00892A09"/>
    <w:rsid w:val="008B3983"/>
    <w:rsid w:val="008B483A"/>
    <w:rsid w:val="008E6D9C"/>
    <w:rsid w:val="008F694E"/>
    <w:rsid w:val="0090042D"/>
    <w:rsid w:val="00917718"/>
    <w:rsid w:val="00927808"/>
    <w:rsid w:val="00942551"/>
    <w:rsid w:val="00943A37"/>
    <w:rsid w:val="0095524F"/>
    <w:rsid w:val="00961727"/>
    <w:rsid w:val="00964033"/>
    <w:rsid w:val="00967286"/>
    <w:rsid w:val="00982F58"/>
    <w:rsid w:val="00984C07"/>
    <w:rsid w:val="009C4316"/>
    <w:rsid w:val="009D3CDF"/>
    <w:rsid w:val="009D5666"/>
    <w:rsid w:val="009E17D1"/>
    <w:rsid w:val="009E2CCA"/>
    <w:rsid w:val="009F009B"/>
    <w:rsid w:val="009F2487"/>
    <w:rsid w:val="009F5E5A"/>
    <w:rsid w:val="00A14370"/>
    <w:rsid w:val="00A354D6"/>
    <w:rsid w:val="00A40954"/>
    <w:rsid w:val="00A43EAE"/>
    <w:rsid w:val="00A43F2F"/>
    <w:rsid w:val="00A65656"/>
    <w:rsid w:val="00A71330"/>
    <w:rsid w:val="00A714A9"/>
    <w:rsid w:val="00A8069E"/>
    <w:rsid w:val="00AA27C4"/>
    <w:rsid w:val="00AC7FA8"/>
    <w:rsid w:val="00AD063E"/>
    <w:rsid w:val="00AE5F8A"/>
    <w:rsid w:val="00B0249B"/>
    <w:rsid w:val="00B20133"/>
    <w:rsid w:val="00B6510C"/>
    <w:rsid w:val="00B70FC3"/>
    <w:rsid w:val="00B91006"/>
    <w:rsid w:val="00B93A78"/>
    <w:rsid w:val="00B96F39"/>
    <w:rsid w:val="00BA463A"/>
    <w:rsid w:val="00BB55D2"/>
    <w:rsid w:val="00BC00A3"/>
    <w:rsid w:val="00BC1C59"/>
    <w:rsid w:val="00BD575D"/>
    <w:rsid w:val="00BE5EAE"/>
    <w:rsid w:val="00C06CD8"/>
    <w:rsid w:val="00C1117B"/>
    <w:rsid w:val="00C5798B"/>
    <w:rsid w:val="00C6358E"/>
    <w:rsid w:val="00C66A9C"/>
    <w:rsid w:val="00C818F6"/>
    <w:rsid w:val="00CA392F"/>
    <w:rsid w:val="00CA6244"/>
    <w:rsid w:val="00CC4033"/>
    <w:rsid w:val="00CD5067"/>
    <w:rsid w:val="00CD6648"/>
    <w:rsid w:val="00CF2F08"/>
    <w:rsid w:val="00D007B6"/>
    <w:rsid w:val="00D03A3E"/>
    <w:rsid w:val="00D07E53"/>
    <w:rsid w:val="00D12576"/>
    <w:rsid w:val="00D14818"/>
    <w:rsid w:val="00D226E0"/>
    <w:rsid w:val="00D27480"/>
    <w:rsid w:val="00D33059"/>
    <w:rsid w:val="00D405A4"/>
    <w:rsid w:val="00D649FA"/>
    <w:rsid w:val="00D71958"/>
    <w:rsid w:val="00D908A3"/>
    <w:rsid w:val="00DA09D0"/>
    <w:rsid w:val="00DA3DB1"/>
    <w:rsid w:val="00DA4192"/>
    <w:rsid w:val="00DA4276"/>
    <w:rsid w:val="00DB5FE8"/>
    <w:rsid w:val="00DD4896"/>
    <w:rsid w:val="00DF211D"/>
    <w:rsid w:val="00DF5037"/>
    <w:rsid w:val="00E21EEA"/>
    <w:rsid w:val="00E274EA"/>
    <w:rsid w:val="00E36E4D"/>
    <w:rsid w:val="00E60094"/>
    <w:rsid w:val="00E61D7E"/>
    <w:rsid w:val="00E75EAC"/>
    <w:rsid w:val="00E84667"/>
    <w:rsid w:val="00E96DB5"/>
    <w:rsid w:val="00E972EC"/>
    <w:rsid w:val="00EA6CE1"/>
    <w:rsid w:val="00EB35C4"/>
    <w:rsid w:val="00ED06B7"/>
    <w:rsid w:val="00ED3CB7"/>
    <w:rsid w:val="00EE24BC"/>
    <w:rsid w:val="00EE48BE"/>
    <w:rsid w:val="00EE5218"/>
    <w:rsid w:val="00EF6C19"/>
    <w:rsid w:val="00F05EDA"/>
    <w:rsid w:val="00F06B21"/>
    <w:rsid w:val="00F14A02"/>
    <w:rsid w:val="00F32F12"/>
    <w:rsid w:val="00F3389A"/>
    <w:rsid w:val="00F50499"/>
    <w:rsid w:val="00F565D7"/>
    <w:rsid w:val="00F61D47"/>
    <w:rsid w:val="00F753E0"/>
    <w:rsid w:val="00F84EC2"/>
    <w:rsid w:val="00F93A5F"/>
    <w:rsid w:val="00FF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F06B21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72E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72EC"/>
    <w:rPr>
      <w:rFonts w:ascii="Cambria" w:hAnsi="Cambria" w:cs="Times New Roman"/>
      <w:b/>
      <w:bCs/>
      <w:color w:val="365F91"/>
      <w:sz w:val="28"/>
      <w:szCs w:val="28"/>
      <w:lang w:val="ru-RU"/>
    </w:rPr>
  </w:style>
  <w:style w:type="table" w:customStyle="1" w:styleId="TableNormal1">
    <w:name w:val="Table Normal1"/>
    <w:uiPriority w:val="99"/>
    <w:semiHidden/>
    <w:rsid w:val="00F06B21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Normal"/>
    <w:uiPriority w:val="99"/>
    <w:rsid w:val="00F06B21"/>
    <w:pPr>
      <w:spacing w:line="297" w:lineRule="exact"/>
      <w:ind w:left="233"/>
    </w:pPr>
    <w:rPr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771BCA"/>
    <w:pPr>
      <w:jc w:val="both"/>
    </w:pPr>
    <w:rPr>
      <w:sz w:val="28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D3CB7"/>
    <w:rPr>
      <w:rFonts w:ascii="Times New Roman" w:hAnsi="Times New Roman" w:cs="Times New Roman"/>
      <w:lang w:eastAsia="en-US"/>
    </w:rPr>
  </w:style>
  <w:style w:type="paragraph" w:customStyle="1" w:styleId="Heading11">
    <w:name w:val="Heading 11"/>
    <w:basedOn w:val="Normal"/>
    <w:uiPriority w:val="99"/>
    <w:rsid w:val="00F06B21"/>
    <w:pPr>
      <w:ind w:left="2937" w:right="987" w:hanging="2324"/>
      <w:outlineLvl w:val="1"/>
    </w:pPr>
    <w:rPr>
      <w:sz w:val="28"/>
      <w:szCs w:val="28"/>
    </w:rPr>
  </w:style>
  <w:style w:type="paragraph" w:customStyle="1" w:styleId="Heading21">
    <w:name w:val="Heading 21"/>
    <w:basedOn w:val="Normal"/>
    <w:uiPriority w:val="99"/>
    <w:rsid w:val="00F06B21"/>
    <w:pPr>
      <w:spacing w:before="88"/>
      <w:ind w:left="721"/>
      <w:outlineLvl w:val="2"/>
    </w:pPr>
    <w:rPr>
      <w:sz w:val="27"/>
      <w:szCs w:val="27"/>
    </w:rPr>
  </w:style>
  <w:style w:type="paragraph" w:customStyle="1" w:styleId="Heading31">
    <w:name w:val="Heading 31"/>
    <w:basedOn w:val="Normal"/>
    <w:uiPriority w:val="99"/>
    <w:rsid w:val="00F06B21"/>
    <w:pPr>
      <w:ind w:left="514"/>
      <w:outlineLvl w:val="3"/>
    </w:pPr>
    <w:rPr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F06B21"/>
    <w:pPr>
      <w:ind w:left="478" w:right="586"/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D3CB7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F06B21"/>
    <w:pPr>
      <w:ind w:left="233" w:hanging="266"/>
    </w:pPr>
  </w:style>
  <w:style w:type="paragraph" w:customStyle="1" w:styleId="TableParagraph">
    <w:name w:val="Table Paragraph"/>
    <w:basedOn w:val="Normal"/>
    <w:uiPriority w:val="99"/>
    <w:rsid w:val="00F06B21"/>
  </w:style>
  <w:style w:type="paragraph" w:styleId="BalloonText">
    <w:name w:val="Balloon Text"/>
    <w:basedOn w:val="Normal"/>
    <w:link w:val="BalloonTextChar"/>
    <w:uiPriority w:val="99"/>
    <w:semiHidden/>
    <w:rsid w:val="00892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2A09"/>
    <w:rPr>
      <w:rFonts w:ascii="Tahoma" w:hAnsi="Tahoma" w:cs="Tahoma"/>
      <w:sz w:val="16"/>
      <w:szCs w:val="16"/>
      <w:lang w:val="ru-RU"/>
    </w:rPr>
  </w:style>
  <w:style w:type="paragraph" w:styleId="Header">
    <w:name w:val="header"/>
    <w:basedOn w:val="Normal"/>
    <w:link w:val="HeaderChar"/>
    <w:uiPriority w:val="99"/>
    <w:rsid w:val="00D03A3E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3A3E"/>
    <w:rPr>
      <w:rFonts w:ascii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D03A3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03A3E"/>
    <w:rPr>
      <w:rFonts w:ascii="Times New Roman" w:hAnsi="Times New Roman" w:cs="Times New Roman"/>
      <w:lang w:val="ru-RU"/>
    </w:rPr>
  </w:style>
  <w:style w:type="character" w:styleId="PageNumber">
    <w:name w:val="page number"/>
    <w:basedOn w:val="DefaultParagraphFont"/>
    <w:uiPriority w:val="99"/>
    <w:rsid w:val="00D03A3E"/>
    <w:rPr>
      <w:rFonts w:cs="Times New Roman"/>
    </w:rPr>
  </w:style>
  <w:style w:type="paragraph" w:styleId="TOCHeading">
    <w:name w:val="TOC Heading"/>
    <w:basedOn w:val="Heading1"/>
    <w:next w:val="Normal"/>
    <w:uiPriority w:val="99"/>
    <w:qFormat/>
    <w:rsid w:val="00E972EC"/>
    <w:pPr>
      <w:widowControl/>
      <w:autoSpaceDE/>
      <w:autoSpaceDN/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99"/>
    <w:rsid w:val="00E972EC"/>
    <w:pPr>
      <w:spacing w:after="100"/>
    </w:pPr>
  </w:style>
  <w:style w:type="paragraph" w:styleId="TOC3">
    <w:name w:val="toc 3"/>
    <w:basedOn w:val="Normal"/>
    <w:next w:val="Normal"/>
    <w:autoRedefine/>
    <w:uiPriority w:val="99"/>
    <w:rsid w:val="00E972EC"/>
    <w:pPr>
      <w:tabs>
        <w:tab w:val="left" w:pos="426"/>
        <w:tab w:val="right" w:leader="dot" w:pos="9621"/>
      </w:tabs>
      <w:spacing w:line="360" w:lineRule="auto"/>
    </w:pPr>
  </w:style>
  <w:style w:type="character" w:styleId="Hyperlink">
    <w:name w:val="Hyperlink"/>
    <w:basedOn w:val="DefaultParagraphFont"/>
    <w:uiPriority w:val="99"/>
    <w:rsid w:val="00E972EC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45BF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50499"/>
    <w:rPr>
      <w:rFonts w:cs="Times New Roman"/>
      <w:color w:val="808080"/>
    </w:rPr>
  </w:style>
  <w:style w:type="table" w:styleId="TableGrid">
    <w:name w:val="Table Grid"/>
    <w:basedOn w:val="TableNormal"/>
    <w:uiPriority w:val="99"/>
    <w:locked/>
    <w:rsid w:val="00797925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23</Pages>
  <Words>3955</Words>
  <Characters>22547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Бухгалтер</cp:lastModifiedBy>
  <cp:revision>4</cp:revision>
  <cp:lastPrinted>2022-03-25T09:00:00Z</cp:lastPrinted>
  <dcterms:created xsi:type="dcterms:W3CDTF">2022-05-31T06:15:00Z</dcterms:created>
  <dcterms:modified xsi:type="dcterms:W3CDTF">2022-05-31T08:59:00Z</dcterms:modified>
</cp:coreProperties>
</file>