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383" w:rsidRPr="00FA1383" w:rsidRDefault="00FA1383" w:rsidP="00FA13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383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FA1383" w:rsidRPr="00FA1383" w:rsidRDefault="00FA1383" w:rsidP="00FA13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383">
        <w:rPr>
          <w:rFonts w:ascii="Times New Roman" w:hAnsi="Times New Roman" w:cs="Times New Roman"/>
          <w:b/>
          <w:sz w:val="28"/>
          <w:szCs w:val="28"/>
        </w:rPr>
        <w:t>КАЛУЖСКАЯ ОБЛАСТЬ</w:t>
      </w:r>
    </w:p>
    <w:p w:rsidR="00FA1383" w:rsidRPr="00FA1383" w:rsidRDefault="00FA1383" w:rsidP="00FA13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383">
        <w:rPr>
          <w:rFonts w:ascii="Times New Roman" w:hAnsi="Times New Roman" w:cs="Times New Roman"/>
          <w:b/>
          <w:sz w:val="28"/>
          <w:szCs w:val="28"/>
        </w:rPr>
        <w:t>МАЛОЯРОСЛАВЕЦКИЙ РАЙОН</w:t>
      </w:r>
    </w:p>
    <w:p w:rsidR="00FA1383" w:rsidRPr="00FA1383" w:rsidRDefault="00FA1383" w:rsidP="00FA13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383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</w:t>
      </w:r>
    </w:p>
    <w:p w:rsidR="00FA1383" w:rsidRPr="00FA1383" w:rsidRDefault="00FA1383" w:rsidP="00FA13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383">
        <w:rPr>
          <w:rFonts w:ascii="Times New Roman" w:hAnsi="Times New Roman" w:cs="Times New Roman"/>
          <w:b/>
          <w:sz w:val="28"/>
          <w:szCs w:val="28"/>
        </w:rPr>
        <w:t>«ДЕРЕВНЯ РЯБЦЕВО»</w:t>
      </w:r>
    </w:p>
    <w:p w:rsidR="00FA1383" w:rsidRPr="00FA1383" w:rsidRDefault="00FA1383" w:rsidP="00FA13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1383" w:rsidRPr="00FA1383" w:rsidRDefault="00FA1383" w:rsidP="00FA13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383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FA1383" w:rsidRPr="00FA1383" w:rsidRDefault="00FA1383" w:rsidP="00FA13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1383" w:rsidRPr="00FA1383" w:rsidRDefault="00D67EB3" w:rsidP="00FA138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08</w:t>
      </w:r>
      <w:r w:rsidR="00FA1383" w:rsidRPr="00FA1383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FA1383" w:rsidRPr="00FA1383">
        <w:rPr>
          <w:rFonts w:ascii="Times New Roman" w:hAnsi="Times New Roman" w:cs="Times New Roman"/>
          <w:b/>
          <w:sz w:val="28"/>
          <w:szCs w:val="28"/>
        </w:rPr>
        <w:t>.2016г.                                                                                                № 1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FA1383" w:rsidRPr="00FA1383">
        <w:rPr>
          <w:rFonts w:ascii="Times New Roman" w:hAnsi="Times New Roman" w:cs="Times New Roman"/>
          <w:b/>
          <w:sz w:val="28"/>
          <w:szCs w:val="28"/>
        </w:rPr>
        <w:tab/>
      </w:r>
      <w:r w:rsidR="00FA1383" w:rsidRPr="00FA1383">
        <w:rPr>
          <w:rFonts w:ascii="Times New Roman" w:hAnsi="Times New Roman" w:cs="Times New Roman"/>
          <w:b/>
          <w:sz w:val="28"/>
          <w:szCs w:val="28"/>
        </w:rPr>
        <w:tab/>
        <w:t xml:space="preserve">         </w:t>
      </w:r>
    </w:p>
    <w:p w:rsidR="00FA1383" w:rsidRPr="00FA1383" w:rsidRDefault="00FA1383" w:rsidP="00FA138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A1383"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об </w:t>
      </w:r>
      <w:proofErr w:type="gramStart"/>
      <w:r w:rsidRPr="00FA1383">
        <w:rPr>
          <w:rFonts w:ascii="Times New Roman" w:hAnsi="Times New Roman" w:cs="Times New Roman"/>
          <w:b/>
          <w:sz w:val="28"/>
          <w:szCs w:val="28"/>
        </w:rPr>
        <w:t>учетной</w:t>
      </w:r>
      <w:proofErr w:type="gramEnd"/>
      <w:r w:rsidRPr="00FA138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A1383" w:rsidRPr="00FA1383" w:rsidRDefault="00FA1383" w:rsidP="00FA138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A1383">
        <w:rPr>
          <w:rFonts w:ascii="Times New Roman" w:hAnsi="Times New Roman" w:cs="Times New Roman"/>
          <w:b/>
          <w:sz w:val="28"/>
          <w:szCs w:val="28"/>
        </w:rPr>
        <w:t xml:space="preserve">политике Администрации </w:t>
      </w:r>
      <w:proofErr w:type="gramStart"/>
      <w:r w:rsidRPr="00FA1383">
        <w:rPr>
          <w:rFonts w:ascii="Times New Roman" w:hAnsi="Times New Roman" w:cs="Times New Roman"/>
          <w:b/>
          <w:sz w:val="28"/>
          <w:szCs w:val="28"/>
        </w:rPr>
        <w:t>сельского</w:t>
      </w:r>
      <w:proofErr w:type="gramEnd"/>
      <w:r w:rsidRPr="00FA138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A1383" w:rsidRPr="00FA1383" w:rsidRDefault="00FA1383" w:rsidP="00FA138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A1383">
        <w:rPr>
          <w:rFonts w:ascii="Times New Roman" w:hAnsi="Times New Roman" w:cs="Times New Roman"/>
          <w:b/>
          <w:sz w:val="28"/>
          <w:szCs w:val="28"/>
        </w:rPr>
        <w:t>поселения «деревня Рябцево»</w:t>
      </w:r>
    </w:p>
    <w:p w:rsidR="00FA1383" w:rsidRPr="00FA1383" w:rsidRDefault="00FA1383" w:rsidP="00FA13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1383" w:rsidRPr="00FA1383" w:rsidRDefault="00FA1383" w:rsidP="00FA13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1383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FA1383">
        <w:rPr>
          <w:rFonts w:ascii="Times New Roman" w:hAnsi="Times New Roman" w:cs="Times New Roman"/>
          <w:sz w:val="28"/>
          <w:szCs w:val="28"/>
        </w:rPr>
        <w:t>На основании Федерального закона от 06.12.2011 № 402-ФЗ «О бухгалтерском учете», приказов Министерства финансов Российской Федерации от 01.12.2010 № 157н «Об утверждении единого плана счетов бухгалтерского учета для органов государственной власти (государственных</w:t>
      </w:r>
      <w:proofErr w:type="gramEnd"/>
      <w:r w:rsidRPr="00FA138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A1383">
        <w:rPr>
          <w:rFonts w:ascii="Times New Roman" w:hAnsi="Times New Roman" w:cs="Times New Roman"/>
          <w:sz w:val="28"/>
          <w:szCs w:val="28"/>
        </w:rPr>
        <w:t>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 и от 06.12.2010 № 162н «Об утверждении Плана счетов бухгалтерского учета и Инструкции по его применению», в целях регулирования отдельных вопросов ведения бухгалтерского учёта, обеспечения своевременности и полноты учёта и отчётности, Администрация сельского поселения «деревня Рябцево» ПОСТАНОВЛЯЕТ:</w:t>
      </w:r>
      <w:proofErr w:type="gramEnd"/>
    </w:p>
    <w:p w:rsidR="00FA1383" w:rsidRPr="00FA1383" w:rsidRDefault="00FA1383" w:rsidP="00FA13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383">
        <w:rPr>
          <w:rFonts w:ascii="Times New Roman" w:hAnsi="Times New Roman" w:cs="Times New Roman"/>
          <w:sz w:val="28"/>
          <w:szCs w:val="28"/>
        </w:rPr>
        <w:t>1. Утвердить Положение об учетной политике Администрации сельского поселения «деревня Рябцево» (прилагается) с 1 января 2016 года.</w:t>
      </w:r>
    </w:p>
    <w:p w:rsidR="00FA1383" w:rsidRPr="00FA1383" w:rsidRDefault="00FA1383" w:rsidP="00FA1383">
      <w:pPr>
        <w:tabs>
          <w:tab w:val="left" w:pos="0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color w:val="0000CC"/>
          <w:sz w:val="28"/>
          <w:szCs w:val="28"/>
        </w:rPr>
      </w:pPr>
      <w:r w:rsidRPr="00FA1383">
        <w:rPr>
          <w:rFonts w:ascii="Times New Roman" w:hAnsi="Times New Roman" w:cs="Times New Roman"/>
          <w:sz w:val="28"/>
          <w:szCs w:val="28"/>
        </w:rPr>
        <w:t>2. Главному бухгалтеру при осуществлении бухгалтерского</w:t>
      </w:r>
      <w:r w:rsidRPr="00FA138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A1383">
        <w:rPr>
          <w:rFonts w:ascii="Times New Roman" w:hAnsi="Times New Roman" w:cs="Times New Roman"/>
          <w:sz w:val="28"/>
          <w:szCs w:val="28"/>
        </w:rPr>
        <w:t>учёта руководствоваться указанным Положением об учётной политике</w:t>
      </w:r>
      <w:r w:rsidRPr="00FA1383">
        <w:rPr>
          <w:rFonts w:ascii="Times New Roman" w:hAnsi="Times New Roman" w:cs="Times New Roman"/>
          <w:color w:val="0000CC"/>
          <w:sz w:val="28"/>
          <w:szCs w:val="28"/>
        </w:rPr>
        <w:t>.</w:t>
      </w:r>
    </w:p>
    <w:p w:rsidR="00FA1383" w:rsidRPr="00FA1383" w:rsidRDefault="00FA1383" w:rsidP="00FA1383">
      <w:pPr>
        <w:tabs>
          <w:tab w:val="left" w:pos="0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383">
        <w:rPr>
          <w:rFonts w:ascii="Times New Roman" w:hAnsi="Times New Roman" w:cs="Times New Roman"/>
          <w:sz w:val="28"/>
          <w:szCs w:val="28"/>
        </w:rPr>
        <w:t>3. Считать утратившим силу Постановление от 12.01.2015г. №1 «Об учетной политике на 2015 год».</w:t>
      </w:r>
    </w:p>
    <w:p w:rsidR="00FA1383" w:rsidRPr="00FA1383" w:rsidRDefault="00FA1383" w:rsidP="00FA1383">
      <w:pPr>
        <w:tabs>
          <w:tab w:val="left" w:pos="0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383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FA138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A1383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FA1383" w:rsidRPr="00FA1383" w:rsidRDefault="00FA1383" w:rsidP="00FA1383">
      <w:pPr>
        <w:tabs>
          <w:tab w:val="left" w:pos="0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1383" w:rsidRPr="00FA1383" w:rsidRDefault="00FA1383" w:rsidP="00FA138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A1383">
        <w:rPr>
          <w:rFonts w:ascii="Times New Roman" w:hAnsi="Times New Roman" w:cs="Times New Roman"/>
          <w:b/>
          <w:sz w:val="28"/>
          <w:szCs w:val="28"/>
        </w:rPr>
        <w:t xml:space="preserve">Глава администрации </w:t>
      </w:r>
    </w:p>
    <w:p w:rsidR="00FA1383" w:rsidRPr="00FA1383" w:rsidRDefault="00FA1383" w:rsidP="00FA138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A1383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</w:p>
    <w:p w:rsidR="00FA1383" w:rsidRPr="00FA1383" w:rsidRDefault="00FA1383" w:rsidP="00FA138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A1383">
        <w:rPr>
          <w:rFonts w:ascii="Times New Roman" w:hAnsi="Times New Roman" w:cs="Times New Roman"/>
          <w:b/>
          <w:sz w:val="28"/>
          <w:szCs w:val="28"/>
        </w:rPr>
        <w:t xml:space="preserve">«деревня Рябцево»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Pr="00FA1383">
        <w:rPr>
          <w:rFonts w:ascii="Times New Roman" w:hAnsi="Times New Roman" w:cs="Times New Roman"/>
          <w:b/>
          <w:sz w:val="28"/>
          <w:szCs w:val="28"/>
        </w:rPr>
        <w:t xml:space="preserve">В.А. Карнюшкина </w:t>
      </w:r>
    </w:p>
    <w:p w:rsidR="00E766E6" w:rsidRPr="00FA1383" w:rsidRDefault="00E766E6" w:rsidP="00FA1383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E766E6" w:rsidRPr="00FA1383" w:rsidSect="00005FE8">
      <w:pgSz w:w="11906" w:h="16838" w:code="9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A1383"/>
    <w:rsid w:val="006D74BD"/>
    <w:rsid w:val="00D67EB3"/>
    <w:rsid w:val="00E766E6"/>
    <w:rsid w:val="00FA1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4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A1383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FA1383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252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 поселение дер. Рябцево</dc:creator>
  <cp:keywords/>
  <dc:description/>
  <cp:lastModifiedBy>Сельское поселение дер. Рябцево</cp:lastModifiedBy>
  <cp:revision>3</cp:revision>
  <cp:lastPrinted>2016-02-08T10:04:00Z</cp:lastPrinted>
  <dcterms:created xsi:type="dcterms:W3CDTF">2016-02-08T09:26:00Z</dcterms:created>
  <dcterms:modified xsi:type="dcterms:W3CDTF">2016-02-08T10:05:00Z</dcterms:modified>
</cp:coreProperties>
</file>