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76" w:rsidRPr="001757DC" w:rsidRDefault="000E6476" w:rsidP="00F94C4E">
      <w:pPr>
        <w:jc w:val="center"/>
        <w:rPr>
          <w:b/>
          <w:sz w:val="28"/>
          <w:szCs w:val="28"/>
        </w:rPr>
      </w:pPr>
    </w:p>
    <w:p w:rsidR="000E6476" w:rsidRPr="001757DC" w:rsidRDefault="000E6476" w:rsidP="00F94C4E">
      <w:pPr>
        <w:jc w:val="center"/>
        <w:rPr>
          <w:b/>
          <w:sz w:val="28"/>
          <w:szCs w:val="28"/>
        </w:rPr>
      </w:pPr>
    </w:p>
    <w:p w:rsidR="007E7DBF" w:rsidRDefault="007E7DBF" w:rsidP="007E7DB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Калужская область</w:t>
      </w:r>
    </w:p>
    <w:p w:rsidR="007E7DBF" w:rsidRDefault="007E7DBF" w:rsidP="007E7DB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Малоярославецкий район</w:t>
      </w:r>
    </w:p>
    <w:p w:rsidR="007E7DBF" w:rsidRDefault="007E7DBF" w:rsidP="007E7DB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Сельская дума сельского поселения</w:t>
      </w:r>
    </w:p>
    <w:p w:rsidR="007E7DBF" w:rsidRDefault="007E7DBF" w:rsidP="007E7DB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«деревня рябцево»</w:t>
      </w:r>
    </w:p>
    <w:p w:rsidR="007E7DBF" w:rsidRDefault="007E7DBF" w:rsidP="007E7DBF">
      <w:pPr>
        <w:jc w:val="center"/>
        <w:rPr>
          <w:b/>
          <w:caps/>
          <w:sz w:val="28"/>
          <w:szCs w:val="28"/>
        </w:rPr>
      </w:pPr>
    </w:p>
    <w:p w:rsidR="007E7DBF" w:rsidRDefault="007E7DBF" w:rsidP="007E7D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E7DBF" w:rsidRDefault="007E7DBF" w:rsidP="007E7DBF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</w:r>
    </w:p>
    <w:p w:rsidR="007E7DBF" w:rsidRPr="007E7DBF" w:rsidRDefault="008A7BCE" w:rsidP="007E7DBF">
      <w:pPr>
        <w:tabs>
          <w:tab w:val="left" w:pos="773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06.10.</w:t>
      </w:r>
      <w:r w:rsidR="007E7DBF">
        <w:rPr>
          <w:b/>
          <w:sz w:val="28"/>
          <w:szCs w:val="28"/>
        </w:rPr>
        <w:t>2017</w:t>
      </w:r>
      <w:r w:rsidR="007E7DBF">
        <w:rPr>
          <w:b/>
          <w:sz w:val="28"/>
          <w:szCs w:val="28"/>
        </w:rPr>
        <w:tab/>
      </w:r>
      <w:r w:rsidR="007E7DBF" w:rsidRPr="007E7DBF">
        <w:rPr>
          <w:b/>
          <w:sz w:val="28"/>
          <w:szCs w:val="28"/>
        </w:rPr>
        <w:t xml:space="preserve">                 </w:t>
      </w:r>
      <w:r w:rsidR="007E7DBF" w:rsidRPr="007E7DBF">
        <w:rPr>
          <w:b/>
          <w:sz w:val="28"/>
          <w:szCs w:val="28"/>
          <w:u w:val="single"/>
        </w:rPr>
        <w:t>№1</w:t>
      </w:r>
      <w:r w:rsidR="0091706A">
        <w:rPr>
          <w:b/>
          <w:sz w:val="28"/>
          <w:szCs w:val="28"/>
          <w:u w:val="single"/>
        </w:rPr>
        <w:t>4</w:t>
      </w:r>
    </w:p>
    <w:p w:rsidR="000E6476" w:rsidRPr="001757DC" w:rsidRDefault="000E6476" w:rsidP="006755CC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F94C4E" w:rsidRPr="001757DC" w:rsidRDefault="00F94C4E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Pr="001757DC" w:rsidRDefault="000E6476" w:rsidP="000453F4">
      <w:pPr>
        <w:jc w:val="both"/>
        <w:rPr>
          <w:b/>
          <w:sz w:val="28"/>
          <w:szCs w:val="28"/>
        </w:rPr>
      </w:pPr>
      <w:r w:rsidRPr="001757DC">
        <w:rPr>
          <w:b/>
          <w:sz w:val="28"/>
          <w:szCs w:val="28"/>
        </w:rPr>
        <w:t>О налоге на имущество физических лиц</w:t>
      </w:r>
    </w:p>
    <w:p w:rsidR="00171676" w:rsidRPr="001757DC" w:rsidRDefault="001157C4" w:rsidP="001157C4">
      <w:pPr>
        <w:pStyle w:val="21"/>
        <w:tabs>
          <w:tab w:val="left" w:pos="600"/>
        </w:tabs>
        <w:spacing w:line="240" w:lineRule="auto"/>
        <w:rPr>
          <w:b/>
          <w:sz w:val="28"/>
          <w:szCs w:val="28"/>
        </w:rPr>
      </w:pPr>
      <w:r w:rsidRPr="001757DC">
        <w:rPr>
          <w:b/>
          <w:sz w:val="28"/>
          <w:szCs w:val="28"/>
        </w:rPr>
        <w:tab/>
      </w:r>
    </w:p>
    <w:p w:rsidR="000E6476" w:rsidRPr="001757DC" w:rsidRDefault="000E6476" w:rsidP="000E6476">
      <w:pPr>
        <w:pStyle w:val="21"/>
        <w:tabs>
          <w:tab w:val="left" w:pos="600"/>
        </w:tabs>
        <w:spacing w:line="240" w:lineRule="auto"/>
        <w:jc w:val="both"/>
        <w:rPr>
          <w:sz w:val="28"/>
          <w:szCs w:val="28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ab/>
        <w:t>В соответствии с Федеральным законом от  06 октября 2003 года № 131-ФЗ «Об общих принципах организации местного самоуправления в Российской Федерации», главой 32 «Налог на имущество физических лиц» Налогового кодекса Российской Федера</w:t>
      </w:r>
      <w:r w:rsidR="003E3009" w:rsidRPr="001757DC">
        <w:rPr>
          <w:rFonts w:eastAsia="Calibri"/>
          <w:color w:val="000000"/>
          <w:sz w:val="28"/>
          <w:szCs w:val="28"/>
          <w:lang w:eastAsia="en-US"/>
        </w:rPr>
        <w:t>ции, Законом Калужской области от 28</w:t>
      </w: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 февраля  2017  г.  № 165-ОЗ  «Об установлении единой даты начала применения на территории Калужской области  порядка определения налоговой базы по налогу на имущество физических лиц исходя из кадастровой стоимости объектов налогообложения», на основа</w:t>
      </w:r>
      <w:r w:rsidR="00F70CA7" w:rsidRPr="001757DC">
        <w:rPr>
          <w:rFonts w:eastAsia="Calibri"/>
          <w:color w:val="000000"/>
          <w:sz w:val="28"/>
          <w:szCs w:val="28"/>
          <w:lang w:eastAsia="en-US"/>
        </w:rPr>
        <w:t xml:space="preserve">нии Устава сельского поселения </w:t>
      </w:r>
      <w:r w:rsidR="004A6114" w:rsidRPr="001757DC">
        <w:rPr>
          <w:rFonts w:eastAsia="Calibri"/>
          <w:color w:val="000000"/>
          <w:sz w:val="28"/>
          <w:szCs w:val="28"/>
          <w:lang w:eastAsia="en-US"/>
        </w:rPr>
        <w:t>«деревня Рябцево</w:t>
      </w:r>
      <w:r w:rsidR="00F70CA7" w:rsidRPr="001757DC">
        <w:rPr>
          <w:rFonts w:eastAsia="Calibri"/>
          <w:color w:val="000000"/>
          <w:sz w:val="28"/>
          <w:szCs w:val="28"/>
          <w:lang w:eastAsia="en-US"/>
        </w:rPr>
        <w:t>»</w:t>
      </w:r>
      <w:r w:rsidRPr="001757DC">
        <w:rPr>
          <w:rFonts w:eastAsia="Calibri"/>
          <w:color w:val="000000"/>
          <w:sz w:val="28"/>
          <w:szCs w:val="28"/>
          <w:lang w:eastAsia="en-US"/>
        </w:rPr>
        <w:t>,</w:t>
      </w:r>
      <w:r w:rsidR="002606D4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157C4" w:rsidRPr="001757DC">
        <w:rPr>
          <w:sz w:val="28"/>
          <w:szCs w:val="28"/>
        </w:rPr>
        <w:t>Сельская Д</w:t>
      </w:r>
      <w:r w:rsidR="006755CC" w:rsidRPr="001757DC">
        <w:rPr>
          <w:sz w:val="28"/>
          <w:szCs w:val="28"/>
        </w:rPr>
        <w:t>ума</w:t>
      </w:r>
      <w:r w:rsidR="002606D4">
        <w:rPr>
          <w:sz w:val="28"/>
          <w:szCs w:val="28"/>
        </w:rPr>
        <w:t xml:space="preserve"> </w:t>
      </w:r>
      <w:r w:rsidR="004A6114" w:rsidRPr="001757DC">
        <w:rPr>
          <w:sz w:val="28"/>
          <w:szCs w:val="28"/>
        </w:rPr>
        <w:t>сельского поселения «деревня Рябцево</w:t>
      </w:r>
      <w:r w:rsidR="00F70CA7" w:rsidRPr="001757DC">
        <w:rPr>
          <w:sz w:val="28"/>
          <w:szCs w:val="28"/>
        </w:rPr>
        <w:t>»</w:t>
      </w:r>
    </w:p>
    <w:p w:rsidR="001157C4" w:rsidRPr="001757DC" w:rsidRDefault="000E6476" w:rsidP="000E6476">
      <w:pPr>
        <w:pStyle w:val="21"/>
        <w:tabs>
          <w:tab w:val="left" w:pos="600"/>
        </w:tabs>
        <w:spacing w:line="240" w:lineRule="auto"/>
        <w:jc w:val="center"/>
        <w:rPr>
          <w:b/>
          <w:sz w:val="28"/>
          <w:szCs w:val="28"/>
        </w:rPr>
      </w:pPr>
      <w:r w:rsidRPr="001757DC">
        <w:rPr>
          <w:b/>
          <w:sz w:val="28"/>
          <w:szCs w:val="28"/>
        </w:rPr>
        <w:t>РЕШИЛА</w:t>
      </w:r>
      <w:r w:rsidR="001157C4" w:rsidRPr="001757DC">
        <w:rPr>
          <w:b/>
          <w:sz w:val="28"/>
          <w:szCs w:val="28"/>
        </w:rPr>
        <w:t>: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1. Установить на территории поселения налог на имущество физических лиц и ввести его в действие с 01 января 2018 года.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2. Установить, что налоговая база по налогу в отношении объектов налогообложения определяется исходя из их кадастровой стоимости.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3. В соответствии с главой 32 «Налог на имущество физических лиц» Налогового кодекса Российской Федерации настоящим решением определяются налоговые ставки налога на имущество физических лиц.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Налоговые ставки устанавливаются в следующих размерах от кадастровой стоимости: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3.1. Объектов налогообложения, кадастровая стоимость каждого из которых не превышает 300 млн. рублей: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3.1.1. Жилые помещения – </w:t>
      </w:r>
      <w:r w:rsidR="00AF4F62" w:rsidRPr="00AF4F62">
        <w:rPr>
          <w:rFonts w:eastAsia="Calibri"/>
          <w:color w:val="000000"/>
          <w:sz w:val="28"/>
          <w:szCs w:val="28"/>
          <w:lang w:eastAsia="en-US"/>
        </w:rPr>
        <w:t>0,</w:t>
      </w:r>
      <w:r w:rsidR="00AF4F62">
        <w:rPr>
          <w:rFonts w:eastAsia="Calibri"/>
          <w:color w:val="000000"/>
          <w:sz w:val="28"/>
          <w:szCs w:val="28"/>
          <w:lang w:eastAsia="en-US"/>
        </w:rPr>
        <w:t>2</w:t>
      </w: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3.1.2. Жилые дома – </w:t>
      </w:r>
      <w:r w:rsidR="00EE43F3">
        <w:rPr>
          <w:rFonts w:eastAsia="Calibri"/>
          <w:color w:val="000000"/>
          <w:sz w:val="28"/>
          <w:szCs w:val="28"/>
          <w:lang w:eastAsia="en-US"/>
        </w:rPr>
        <w:t>0,2</w:t>
      </w: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3.1.3. Объекты незавершённого строительства в случае, если проектируемым назначением таких объектов является жилой дом – </w:t>
      </w:r>
      <w:r w:rsidR="00EE43F3">
        <w:rPr>
          <w:rFonts w:eastAsia="Calibri"/>
          <w:color w:val="000000"/>
          <w:sz w:val="28"/>
          <w:szCs w:val="28"/>
          <w:lang w:eastAsia="en-US"/>
        </w:rPr>
        <w:t>0,2</w:t>
      </w: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3.1.4. Единые недвижимые комплексы, в состав которых входит хотя бы одно жилое помещение (жилой дом) – </w:t>
      </w:r>
      <w:r w:rsidR="00AF4F62">
        <w:rPr>
          <w:rFonts w:eastAsia="Calibri"/>
          <w:color w:val="000000"/>
          <w:sz w:val="28"/>
          <w:szCs w:val="28"/>
          <w:lang w:eastAsia="en-US"/>
        </w:rPr>
        <w:t>0,2</w:t>
      </w: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1757DC" w:rsidRDefault="007E7DBF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3.1.5. Гаражи и машино</w:t>
      </w:r>
      <w:r w:rsidR="000E6476" w:rsidRPr="001757DC">
        <w:rPr>
          <w:rFonts w:eastAsia="Calibri"/>
          <w:color w:val="000000"/>
          <w:sz w:val="28"/>
          <w:szCs w:val="28"/>
          <w:lang w:eastAsia="en-US"/>
        </w:rPr>
        <w:t xml:space="preserve"> - места – </w:t>
      </w:r>
      <w:r w:rsidR="00AF4F62">
        <w:rPr>
          <w:rFonts w:eastAsia="Calibri"/>
          <w:color w:val="000000"/>
          <w:sz w:val="28"/>
          <w:szCs w:val="28"/>
          <w:lang w:eastAsia="en-US"/>
        </w:rPr>
        <w:t>0,2</w:t>
      </w:r>
      <w:r w:rsidR="000E6476" w:rsidRPr="001757DC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57DC">
        <w:rPr>
          <w:rFonts w:eastAsia="Calibri"/>
          <w:color w:val="000000"/>
          <w:sz w:val="28"/>
          <w:szCs w:val="28"/>
          <w:lang w:eastAsia="en-US"/>
        </w:rPr>
        <w:t xml:space="preserve">3.1.6. Хозяйственные строения или сооружения, площадь каждого из которых не превышает 50 квадратных метров и которые расположены на земельных </w:t>
      </w:r>
      <w:r w:rsidRPr="001757DC">
        <w:rPr>
          <w:rFonts w:eastAsia="Calibri"/>
          <w:sz w:val="28"/>
          <w:szCs w:val="28"/>
          <w:lang w:eastAsia="en-US"/>
        </w:rPr>
        <w:t xml:space="preserve">участках, предоставленных для ведения личного подсобного, </w:t>
      </w:r>
      <w:r w:rsidRPr="001757DC">
        <w:rPr>
          <w:rFonts w:eastAsia="Calibri"/>
          <w:sz w:val="28"/>
          <w:szCs w:val="28"/>
          <w:lang w:eastAsia="en-US"/>
        </w:rPr>
        <w:lastRenderedPageBreak/>
        <w:t xml:space="preserve">дачного хозяйства, огородничества, садоводства или индивидуального жилищного строительства – </w:t>
      </w:r>
      <w:r w:rsidR="00AF4F62">
        <w:rPr>
          <w:rFonts w:eastAsia="Calibri"/>
          <w:sz w:val="28"/>
          <w:szCs w:val="28"/>
          <w:lang w:eastAsia="en-US"/>
        </w:rPr>
        <w:t>0,2</w:t>
      </w:r>
      <w:r w:rsidRPr="001757DC">
        <w:rPr>
          <w:rFonts w:eastAsia="Calibri"/>
          <w:sz w:val="28"/>
          <w:szCs w:val="28"/>
          <w:lang w:eastAsia="en-US"/>
        </w:rPr>
        <w:t xml:space="preserve"> процента;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57DC">
        <w:rPr>
          <w:rFonts w:eastAsia="Calibri"/>
          <w:sz w:val="28"/>
          <w:szCs w:val="28"/>
          <w:lang w:eastAsia="en-US"/>
        </w:rPr>
        <w:t xml:space="preserve">3.2.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 - 2 процента;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57DC">
        <w:rPr>
          <w:rFonts w:eastAsia="Calibri"/>
          <w:sz w:val="28"/>
          <w:szCs w:val="28"/>
          <w:lang w:eastAsia="en-US"/>
        </w:rPr>
        <w:t xml:space="preserve">3.3. Прочих объектов налогообложения – 0,5 процента. </w:t>
      </w:r>
    </w:p>
    <w:p w:rsidR="000E6476" w:rsidRPr="00AF4F62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4F62">
        <w:rPr>
          <w:rFonts w:eastAsia="Calibri"/>
          <w:sz w:val="28"/>
          <w:szCs w:val="28"/>
          <w:lang w:eastAsia="en-US"/>
        </w:rPr>
        <w:t>4.Установить налоговые льготы: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F4F62">
        <w:rPr>
          <w:rFonts w:eastAsia="Calibri"/>
          <w:sz w:val="28"/>
          <w:szCs w:val="28"/>
          <w:lang w:eastAsia="en-US"/>
        </w:rPr>
        <w:t>4.1. Освободить от уплаты налога на имущество физических лиц следующие категории налогоплательщиков: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57DC">
        <w:rPr>
          <w:rFonts w:eastAsia="Calibri"/>
          <w:sz w:val="28"/>
          <w:szCs w:val="28"/>
          <w:lang w:eastAsia="en-US"/>
        </w:rPr>
        <w:t xml:space="preserve">4.1.1. </w:t>
      </w:r>
      <w:r w:rsidR="00A80DF1" w:rsidRPr="001757DC">
        <w:rPr>
          <w:rFonts w:eastAsia="Calibri"/>
          <w:sz w:val="28"/>
          <w:szCs w:val="28"/>
          <w:lang w:eastAsia="en-US"/>
        </w:rPr>
        <w:t>Многодетные семьи (</w:t>
      </w:r>
      <w:r w:rsidR="00A80DF1" w:rsidRPr="001757DC">
        <w:rPr>
          <w:sz w:val="28"/>
          <w:szCs w:val="28"/>
        </w:rPr>
        <w:t xml:space="preserve">семья, имеющая в своем составе трех и более детей и воспитывающая их до восемнадцатилетнего возраста, а учащихся учебных заведений всех форм обучения любых организационно - правовых </w:t>
      </w:r>
      <w:bookmarkStart w:id="0" w:name="_GoBack"/>
      <w:bookmarkEnd w:id="0"/>
      <w:r w:rsidR="00A80DF1" w:rsidRPr="001757DC">
        <w:rPr>
          <w:sz w:val="28"/>
          <w:szCs w:val="28"/>
        </w:rPr>
        <w:t>форм - до окончания обучения, а также детей, проходящих срочную военную службу по призыву, - но не более, чем до достижения ими возраста двадцати трех лет).</w:t>
      </w:r>
    </w:p>
    <w:p w:rsidR="00EE43F3" w:rsidRDefault="004B0B8C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F78CB">
        <w:rPr>
          <w:rFonts w:eastAsia="Calibri"/>
          <w:sz w:val="28"/>
          <w:szCs w:val="28"/>
          <w:lang w:eastAsia="en-US"/>
        </w:rPr>
        <w:t>5. Призна</w:t>
      </w:r>
      <w:r w:rsidR="00914F0B" w:rsidRPr="008F78CB">
        <w:rPr>
          <w:rFonts w:eastAsia="Calibri"/>
          <w:sz w:val="28"/>
          <w:szCs w:val="28"/>
          <w:lang w:eastAsia="en-US"/>
        </w:rPr>
        <w:t>ть утратившим силу: Решение № 42 от 17</w:t>
      </w:r>
      <w:r w:rsidRPr="008F78CB">
        <w:rPr>
          <w:rFonts w:eastAsia="Calibri"/>
          <w:sz w:val="28"/>
          <w:szCs w:val="28"/>
          <w:lang w:eastAsia="en-US"/>
        </w:rPr>
        <w:t>.11.20</w:t>
      </w:r>
      <w:r w:rsidR="00914F0B" w:rsidRPr="008F78CB">
        <w:rPr>
          <w:rFonts w:eastAsia="Calibri"/>
          <w:sz w:val="28"/>
          <w:szCs w:val="28"/>
          <w:lang w:eastAsia="en-US"/>
        </w:rPr>
        <w:t>14</w:t>
      </w:r>
      <w:r w:rsidR="002F26EE" w:rsidRPr="008F78CB">
        <w:rPr>
          <w:rFonts w:eastAsia="Calibri"/>
          <w:sz w:val="28"/>
          <w:szCs w:val="28"/>
          <w:lang w:eastAsia="en-US"/>
        </w:rPr>
        <w:t>г.</w:t>
      </w:r>
      <w:r w:rsidR="00C66ABF" w:rsidRPr="008F78CB">
        <w:rPr>
          <w:rFonts w:eastAsia="Calibri"/>
          <w:sz w:val="28"/>
          <w:szCs w:val="28"/>
          <w:lang w:eastAsia="en-US"/>
        </w:rPr>
        <w:t xml:space="preserve"> </w:t>
      </w:r>
      <w:r w:rsidR="00FF73AA" w:rsidRPr="008F78CB">
        <w:rPr>
          <w:rFonts w:eastAsia="Calibri"/>
          <w:sz w:val="28"/>
          <w:szCs w:val="28"/>
          <w:lang w:eastAsia="en-US"/>
        </w:rPr>
        <w:t>(в редакции решения № 46 от 15</w:t>
      </w:r>
      <w:r w:rsidR="00C66ABF" w:rsidRPr="008F78CB">
        <w:rPr>
          <w:rFonts w:eastAsia="Calibri"/>
          <w:sz w:val="28"/>
          <w:szCs w:val="28"/>
          <w:lang w:eastAsia="en-US"/>
        </w:rPr>
        <w:t>.12.2014, №13 от 15.03.2016</w:t>
      </w:r>
      <w:r w:rsidR="00EE43F3" w:rsidRPr="008F78CB">
        <w:rPr>
          <w:rFonts w:eastAsia="Calibri"/>
          <w:sz w:val="28"/>
          <w:szCs w:val="28"/>
          <w:lang w:eastAsia="en-US"/>
        </w:rPr>
        <w:t>)</w:t>
      </w:r>
      <w:r w:rsidR="002F26EE" w:rsidRPr="008F78CB">
        <w:rPr>
          <w:rFonts w:eastAsia="Calibri"/>
          <w:sz w:val="28"/>
          <w:szCs w:val="28"/>
          <w:lang w:eastAsia="en-US"/>
        </w:rPr>
        <w:t xml:space="preserve"> </w:t>
      </w:r>
    </w:p>
    <w:p w:rsidR="000E6476" w:rsidRPr="001757DC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57DC">
        <w:rPr>
          <w:rFonts w:eastAsia="Calibri"/>
          <w:sz w:val="28"/>
          <w:szCs w:val="28"/>
          <w:lang w:eastAsia="en-US"/>
        </w:rPr>
        <w:t xml:space="preserve">6. Настоящее решение вступает в силу с 1 января 2018 года. </w:t>
      </w:r>
    </w:p>
    <w:p w:rsidR="000E6476" w:rsidRPr="001757DC" w:rsidRDefault="00D35AA8" w:rsidP="00D35AA8">
      <w:pPr>
        <w:pStyle w:val="ab"/>
        <w:spacing w:after="0" w:line="240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0E6476" w:rsidRPr="001757DC">
        <w:rPr>
          <w:rFonts w:ascii="Times New Roman" w:eastAsia="Calibri" w:hAnsi="Times New Roman"/>
          <w:sz w:val="28"/>
          <w:szCs w:val="28"/>
          <w:lang w:eastAsia="en-US"/>
        </w:rPr>
        <w:t>7. Опубликовать настоящее решение</w:t>
      </w:r>
      <w:r w:rsidR="005A71C3" w:rsidRPr="001757DC">
        <w:rPr>
          <w:rFonts w:ascii="Times New Roman" w:hAnsi="Times New Roman"/>
          <w:sz w:val="26"/>
          <w:szCs w:val="26"/>
        </w:rPr>
        <w:t xml:space="preserve"> в районной газете «Маяк».</w:t>
      </w:r>
      <w:r w:rsidR="000E6476" w:rsidRPr="001757DC">
        <w:rPr>
          <w:rFonts w:eastAsia="Calibri"/>
          <w:sz w:val="28"/>
          <w:szCs w:val="28"/>
          <w:lang w:eastAsia="en-US"/>
        </w:rPr>
        <w:t xml:space="preserve"> </w:t>
      </w:r>
    </w:p>
    <w:p w:rsidR="000E6476" w:rsidRPr="001757DC" w:rsidRDefault="00F70CA7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757DC">
        <w:rPr>
          <w:rFonts w:eastAsia="Calibri"/>
          <w:sz w:val="28"/>
          <w:szCs w:val="28"/>
          <w:lang w:eastAsia="en-US"/>
        </w:rPr>
        <w:t xml:space="preserve">8. </w:t>
      </w:r>
      <w:r w:rsidR="000E6476" w:rsidRPr="001757DC">
        <w:rPr>
          <w:rFonts w:eastAsia="Calibri"/>
          <w:sz w:val="28"/>
          <w:szCs w:val="28"/>
          <w:lang w:eastAsia="en-US"/>
        </w:rPr>
        <w:t>Контроль за исполнением настоящег</w:t>
      </w:r>
      <w:r w:rsidRPr="001757DC">
        <w:rPr>
          <w:rFonts w:eastAsia="Calibri"/>
          <w:sz w:val="28"/>
          <w:szCs w:val="28"/>
          <w:lang w:eastAsia="en-US"/>
        </w:rPr>
        <w:t xml:space="preserve">о решения возложить на </w:t>
      </w:r>
      <w:r w:rsidR="007E7DBF">
        <w:rPr>
          <w:rFonts w:eastAsia="Calibri"/>
          <w:sz w:val="28"/>
          <w:szCs w:val="28"/>
          <w:lang w:eastAsia="en-US"/>
        </w:rPr>
        <w:t>себя.</w:t>
      </w:r>
      <w:r w:rsidR="000E6476" w:rsidRPr="001757DC">
        <w:rPr>
          <w:rFonts w:eastAsia="Calibri"/>
          <w:sz w:val="28"/>
          <w:szCs w:val="28"/>
          <w:lang w:eastAsia="en-US"/>
        </w:rPr>
        <w:t xml:space="preserve"> </w:t>
      </w:r>
    </w:p>
    <w:p w:rsidR="00640DB4" w:rsidRPr="001757DC" w:rsidRDefault="00640DB4" w:rsidP="00C547FA">
      <w:pPr>
        <w:ind w:right="-766" w:firstLine="567"/>
        <w:jc w:val="both"/>
        <w:rPr>
          <w:b/>
          <w:sz w:val="28"/>
          <w:szCs w:val="28"/>
        </w:rPr>
      </w:pPr>
    </w:p>
    <w:p w:rsidR="00640DB4" w:rsidRPr="001757DC" w:rsidRDefault="00640DB4" w:rsidP="00E23A9E">
      <w:pPr>
        <w:ind w:right="-766" w:firstLine="567"/>
        <w:jc w:val="both"/>
        <w:rPr>
          <w:b/>
          <w:sz w:val="28"/>
          <w:szCs w:val="28"/>
        </w:rPr>
      </w:pPr>
    </w:p>
    <w:p w:rsidR="00640DB4" w:rsidRPr="001757DC" w:rsidRDefault="00640DB4" w:rsidP="00E23A9E">
      <w:pPr>
        <w:ind w:right="-766" w:firstLine="567"/>
        <w:jc w:val="both"/>
        <w:rPr>
          <w:sz w:val="28"/>
          <w:szCs w:val="28"/>
        </w:rPr>
      </w:pPr>
    </w:p>
    <w:p w:rsidR="001C080D" w:rsidRPr="001757DC" w:rsidRDefault="00FB5FF5" w:rsidP="00FB5FF5">
      <w:pPr>
        <w:pStyle w:val="1"/>
        <w:ind w:firstLine="0"/>
        <w:rPr>
          <w:b/>
          <w:sz w:val="28"/>
          <w:szCs w:val="28"/>
        </w:rPr>
      </w:pPr>
      <w:r w:rsidRPr="001757DC">
        <w:rPr>
          <w:b/>
          <w:sz w:val="28"/>
          <w:szCs w:val="28"/>
        </w:rPr>
        <w:t>Глава сельской Думы</w:t>
      </w:r>
      <w:r w:rsidR="002606D4">
        <w:rPr>
          <w:b/>
          <w:sz w:val="28"/>
          <w:szCs w:val="28"/>
        </w:rPr>
        <w:t xml:space="preserve"> </w:t>
      </w:r>
      <w:r w:rsidRPr="001757DC">
        <w:rPr>
          <w:b/>
          <w:sz w:val="28"/>
          <w:szCs w:val="28"/>
        </w:rPr>
        <w:t>сельского</w:t>
      </w:r>
    </w:p>
    <w:p w:rsidR="00FB5FF5" w:rsidRPr="001757DC" w:rsidRDefault="00570896" w:rsidP="00FB5FF5">
      <w:pPr>
        <w:pStyle w:val="1"/>
        <w:ind w:firstLine="0"/>
        <w:rPr>
          <w:b/>
          <w:sz w:val="28"/>
          <w:szCs w:val="28"/>
        </w:rPr>
      </w:pPr>
      <w:r w:rsidRPr="001757DC">
        <w:rPr>
          <w:b/>
          <w:sz w:val="28"/>
          <w:szCs w:val="28"/>
        </w:rPr>
        <w:t xml:space="preserve">поселения  </w:t>
      </w:r>
      <w:r w:rsidR="00F70CA7" w:rsidRPr="001757DC">
        <w:rPr>
          <w:b/>
          <w:sz w:val="28"/>
          <w:szCs w:val="28"/>
        </w:rPr>
        <w:t>«</w:t>
      </w:r>
      <w:r w:rsidR="000E6476" w:rsidRPr="001757DC">
        <w:rPr>
          <w:b/>
          <w:vanish/>
          <w:sz w:val="28"/>
          <w:szCs w:val="28"/>
        </w:rPr>
        <w:t>оселения  «          __________ лицо</w:t>
      </w:r>
      <w:r w:rsidR="000E6476" w:rsidRPr="001757DC">
        <w:rPr>
          <w:b/>
          <w:vanish/>
          <w:sz w:val="28"/>
          <w:szCs w:val="28"/>
        </w:rPr>
        <w:cr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0E6476" w:rsidRPr="001757DC">
        <w:rPr>
          <w:b/>
          <w:vanish/>
          <w:sz w:val="28"/>
          <w:szCs w:val="28"/>
        </w:rPr>
        <w:pgNum/>
      </w:r>
      <w:r w:rsidR="004A6114" w:rsidRPr="001757DC">
        <w:rPr>
          <w:b/>
          <w:sz w:val="28"/>
          <w:szCs w:val="28"/>
        </w:rPr>
        <w:t>деревня Рябцево</w:t>
      </w:r>
      <w:r w:rsidR="00FB5FF5" w:rsidRPr="001757DC">
        <w:rPr>
          <w:b/>
          <w:sz w:val="28"/>
          <w:szCs w:val="28"/>
        </w:rPr>
        <w:t>»</w:t>
      </w:r>
      <w:r w:rsidR="00FB5FF5" w:rsidRPr="001757DC">
        <w:rPr>
          <w:b/>
          <w:sz w:val="28"/>
          <w:szCs w:val="28"/>
        </w:rPr>
        <w:tab/>
      </w:r>
      <w:r w:rsidR="004B0B8C">
        <w:rPr>
          <w:b/>
          <w:sz w:val="28"/>
          <w:szCs w:val="28"/>
        </w:rPr>
        <w:t xml:space="preserve">                           </w:t>
      </w:r>
      <w:r w:rsidR="009D34DF">
        <w:rPr>
          <w:b/>
          <w:sz w:val="28"/>
          <w:szCs w:val="28"/>
        </w:rPr>
        <w:t xml:space="preserve">             </w:t>
      </w:r>
      <w:r w:rsidR="004B0B8C">
        <w:rPr>
          <w:b/>
          <w:sz w:val="28"/>
          <w:szCs w:val="28"/>
        </w:rPr>
        <w:t xml:space="preserve">      </w:t>
      </w:r>
      <w:r w:rsidR="009860DC" w:rsidRPr="001757DC">
        <w:rPr>
          <w:b/>
          <w:sz w:val="28"/>
          <w:szCs w:val="28"/>
        </w:rPr>
        <w:t>Е.</w:t>
      </w:r>
      <w:r w:rsidR="004A6114" w:rsidRPr="001757DC">
        <w:rPr>
          <w:b/>
          <w:sz w:val="28"/>
          <w:szCs w:val="28"/>
        </w:rPr>
        <w:t>В.Федюкова</w:t>
      </w:r>
    </w:p>
    <w:sectPr w:rsidR="00FB5FF5" w:rsidRPr="001757DC" w:rsidSect="00E91FBF">
      <w:headerReference w:type="even" r:id="rId7"/>
      <w:headerReference w:type="default" r:id="rId8"/>
      <w:footerReference w:type="even" r:id="rId9"/>
      <w:pgSz w:w="11906" w:h="16838" w:code="9"/>
      <w:pgMar w:top="425" w:right="992" w:bottom="397" w:left="1077" w:header="720" w:footer="720" w:gutter="17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436" w:rsidRDefault="009B4436">
      <w:r>
        <w:separator/>
      </w:r>
    </w:p>
  </w:endnote>
  <w:endnote w:type="continuationSeparator" w:id="1">
    <w:p w:rsidR="009B4436" w:rsidRDefault="009B4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C2F" w:rsidRDefault="007F1694" w:rsidP="00EB132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C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0C2F" w:rsidRDefault="00730C2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436" w:rsidRDefault="009B4436">
      <w:r>
        <w:separator/>
      </w:r>
    </w:p>
  </w:footnote>
  <w:footnote w:type="continuationSeparator" w:id="1">
    <w:p w:rsidR="009B4436" w:rsidRDefault="009B4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C2F" w:rsidRDefault="007F169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0C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0C2F">
      <w:rPr>
        <w:rStyle w:val="a5"/>
        <w:noProof/>
      </w:rPr>
      <w:t>1</w:t>
    </w:r>
    <w:r>
      <w:rPr>
        <w:rStyle w:val="a5"/>
      </w:rPr>
      <w:fldChar w:fldCharType="end"/>
    </w:r>
  </w:p>
  <w:p w:rsidR="00730C2F" w:rsidRDefault="00730C2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C2F" w:rsidRPr="002C11B7" w:rsidRDefault="00730C2F">
    <w:pPr>
      <w:pStyle w:val="a4"/>
      <w:ind w:right="360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30023"/>
    <w:multiLevelType w:val="hybridMultilevel"/>
    <w:tmpl w:val="BD7E21A6"/>
    <w:lvl w:ilvl="0" w:tplc="4D6462E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E8209D5"/>
    <w:multiLevelType w:val="hybridMultilevel"/>
    <w:tmpl w:val="D778C03C"/>
    <w:lvl w:ilvl="0" w:tplc="0E0E8B6A">
      <w:start w:val="1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235C2FD5"/>
    <w:multiLevelType w:val="hybridMultilevel"/>
    <w:tmpl w:val="CE5C1B0A"/>
    <w:lvl w:ilvl="0" w:tplc="D448662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30557ADC"/>
    <w:multiLevelType w:val="singleLevel"/>
    <w:tmpl w:val="1CB47FDE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3CB94338"/>
    <w:multiLevelType w:val="hybridMultilevel"/>
    <w:tmpl w:val="F7869ADC"/>
    <w:lvl w:ilvl="0" w:tplc="F61C1408">
      <w:start w:val="4"/>
      <w:numFmt w:val="bullet"/>
      <w:lvlText w:val="-"/>
      <w:lvlJc w:val="left"/>
      <w:pPr>
        <w:tabs>
          <w:tab w:val="num" w:pos="1303"/>
        </w:tabs>
        <w:ind w:left="1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F6964A5"/>
    <w:multiLevelType w:val="multilevel"/>
    <w:tmpl w:val="2AA462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>
    <w:nsid w:val="41035C95"/>
    <w:multiLevelType w:val="singleLevel"/>
    <w:tmpl w:val="396429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38D1005"/>
    <w:multiLevelType w:val="hybridMultilevel"/>
    <w:tmpl w:val="9A9CFA9A"/>
    <w:lvl w:ilvl="0" w:tplc="2B04A7C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322FB9"/>
    <w:multiLevelType w:val="hybridMultilevel"/>
    <w:tmpl w:val="4718D0E0"/>
    <w:lvl w:ilvl="0" w:tplc="EB665F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6EC5F0E"/>
    <w:multiLevelType w:val="singleLevel"/>
    <w:tmpl w:val="EB0CDF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7E246CD"/>
    <w:multiLevelType w:val="hybridMultilevel"/>
    <w:tmpl w:val="BD480336"/>
    <w:lvl w:ilvl="0" w:tplc="F61C1408">
      <w:start w:val="4"/>
      <w:numFmt w:val="bullet"/>
      <w:lvlText w:val="-"/>
      <w:lvlJc w:val="left"/>
      <w:pPr>
        <w:tabs>
          <w:tab w:val="num" w:pos="1303"/>
        </w:tabs>
        <w:ind w:left="1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DD177FA"/>
    <w:multiLevelType w:val="singleLevel"/>
    <w:tmpl w:val="EE82B092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67F2"/>
    <w:rsid w:val="00005666"/>
    <w:rsid w:val="00031CC3"/>
    <w:rsid w:val="000363D0"/>
    <w:rsid w:val="000422F6"/>
    <w:rsid w:val="000430DF"/>
    <w:rsid w:val="0004393B"/>
    <w:rsid w:val="000453F4"/>
    <w:rsid w:val="00051A8E"/>
    <w:rsid w:val="00051F66"/>
    <w:rsid w:val="00052E26"/>
    <w:rsid w:val="00054992"/>
    <w:rsid w:val="00057F04"/>
    <w:rsid w:val="00060219"/>
    <w:rsid w:val="000664C6"/>
    <w:rsid w:val="00071AF2"/>
    <w:rsid w:val="00072A93"/>
    <w:rsid w:val="00073BA4"/>
    <w:rsid w:val="00091F9F"/>
    <w:rsid w:val="000A7A6D"/>
    <w:rsid w:val="000B3A26"/>
    <w:rsid w:val="000D03A0"/>
    <w:rsid w:val="000D06A8"/>
    <w:rsid w:val="000E6476"/>
    <w:rsid w:val="000F0CFB"/>
    <w:rsid w:val="000F1C79"/>
    <w:rsid w:val="000F2EAC"/>
    <w:rsid w:val="000F77A0"/>
    <w:rsid w:val="0010170C"/>
    <w:rsid w:val="00104BB1"/>
    <w:rsid w:val="001157C4"/>
    <w:rsid w:val="001165C4"/>
    <w:rsid w:val="00130FD8"/>
    <w:rsid w:val="00132285"/>
    <w:rsid w:val="0014493C"/>
    <w:rsid w:val="0015286F"/>
    <w:rsid w:val="00155DB1"/>
    <w:rsid w:val="00160A08"/>
    <w:rsid w:val="00161ABC"/>
    <w:rsid w:val="00165B85"/>
    <w:rsid w:val="00171676"/>
    <w:rsid w:val="001757DC"/>
    <w:rsid w:val="0017709E"/>
    <w:rsid w:val="001774AE"/>
    <w:rsid w:val="00183FA6"/>
    <w:rsid w:val="001848BA"/>
    <w:rsid w:val="001910F4"/>
    <w:rsid w:val="001918E2"/>
    <w:rsid w:val="00194B44"/>
    <w:rsid w:val="001A78B9"/>
    <w:rsid w:val="001B1374"/>
    <w:rsid w:val="001C080D"/>
    <w:rsid w:val="001C113E"/>
    <w:rsid w:val="001C3D03"/>
    <w:rsid w:val="001C6F0C"/>
    <w:rsid w:val="001D3F15"/>
    <w:rsid w:val="001D5657"/>
    <w:rsid w:val="0022337A"/>
    <w:rsid w:val="00230896"/>
    <w:rsid w:val="00235401"/>
    <w:rsid w:val="002458E0"/>
    <w:rsid w:val="00252383"/>
    <w:rsid w:val="0025275A"/>
    <w:rsid w:val="002606D4"/>
    <w:rsid w:val="0026110E"/>
    <w:rsid w:val="00264BA7"/>
    <w:rsid w:val="00265703"/>
    <w:rsid w:val="00270A34"/>
    <w:rsid w:val="00273C6F"/>
    <w:rsid w:val="002766AE"/>
    <w:rsid w:val="0027714F"/>
    <w:rsid w:val="00296046"/>
    <w:rsid w:val="002C11B7"/>
    <w:rsid w:val="002D4CFC"/>
    <w:rsid w:val="002D6C6A"/>
    <w:rsid w:val="002D6EBC"/>
    <w:rsid w:val="002E390C"/>
    <w:rsid w:val="002E6434"/>
    <w:rsid w:val="002F26EE"/>
    <w:rsid w:val="002F389F"/>
    <w:rsid w:val="002F5040"/>
    <w:rsid w:val="0031085F"/>
    <w:rsid w:val="00315893"/>
    <w:rsid w:val="003203B3"/>
    <w:rsid w:val="00342BA4"/>
    <w:rsid w:val="003451AA"/>
    <w:rsid w:val="00357E58"/>
    <w:rsid w:val="00376C6B"/>
    <w:rsid w:val="00381776"/>
    <w:rsid w:val="003820C6"/>
    <w:rsid w:val="00390426"/>
    <w:rsid w:val="003A4DFD"/>
    <w:rsid w:val="003B16D8"/>
    <w:rsid w:val="003B414D"/>
    <w:rsid w:val="003C31B0"/>
    <w:rsid w:val="003C4CD7"/>
    <w:rsid w:val="003E3009"/>
    <w:rsid w:val="003F54A9"/>
    <w:rsid w:val="004111F0"/>
    <w:rsid w:val="00421B3C"/>
    <w:rsid w:val="004308C5"/>
    <w:rsid w:val="00432751"/>
    <w:rsid w:val="004504D2"/>
    <w:rsid w:val="00461636"/>
    <w:rsid w:val="004626E5"/>
    <w:rsid w:val="004633F0"/>
    <w:rsid w:val="00480414"/>
    <w:rsid w:val="00483773"/>
    <w:rsid w:val="0048399E"/>
    <w:rsid w:val="00483EAA"/>
    <w:rsid w:val="004971B2"/>
    <w:rsid w:val="004A6114"/>
    <w:rsid w:val="004B022E"/>
    <w:rsid w:val="004B0B8C"/>
    <w:rsid w:val="004B2E8B"/>
    <w:rsid w:val="004B30B3"/>
    <w:rsid w:val="004D1E32"/>
    <w:rsid w:val="004D30C8"/>
    <w:rsid w:val="004E47E7"/>
    <w:rsid w:val="004F0508"/>
    <w:rsid w:val="004F2AF8"/>
    <w:rsid w:val="00500BFC"/>
    <w:rsid w:val="00504890"/>
    <w:rsid w:val="00523641"/>
    <w:rsid w:val="005347C8"/>
    <w:rsid w:val="00535C95"/>
    <w:rsid w:val="005439D9"/>
    <w:rsid w:val="00552138"/>
    <w:rsid w:val="00553739"/>
    <w:rsid w:val="00570036"/>
    <w:rsid w:val="00570896"/>
    <w:rsid w:val="0057366A"/>
    <w:rsid w:val="005A6900"/>
    <w:rsid w:val="005A71C3"/>
    <w:rsid w:val="005B3604"/>
    <w:rsid w:val="005D0BBE"/>
    <w:rsid w:val="005D60E2"/>
    <w:rsid w:val="005D77AD"/>
    <w:rsid w:val="005F2A84"/>
    <w:rsid w:val="005F43D2"/>
    <w:rsid w:val="005F6C7A"/>
    <w:rsid w:val="005F77C8"/>
    <w:rsid w:val="006010C5"/>
    <w:rsid w:val="0060204F"/>
    <w:rsid w:val="00607CC6"/>
    <w:rsid w:val="006171F4"/>
    <w:rsid w:val="006262B2"/>
    <w:rsid w:val="00631AB1"/>
    <w:rsid w:val="006335AE"/>
    <w:rsid w:val="006361A0"/>
    <w:rsid w:val="0063649B"/>
    <w:rsid w:val="006368A8"/>
    <w:rsid w:val="00640DB4"/>
    <w:rsid w:val="006423AF"/>
    <w:rsid w:val="00652E28"/>
    <w:rsid w:val="0066290B"/>
    <w:rsid w:val="006736C9"/>
    <w:rsid w:val="00673F29"/>
    <w:rsid w:val="00674DE5"/>
    <w:rsid w:val="006755CC"/>
    <w:rsid w:val="006772DB"/>
    <w:rsid w:val="00683628"/>
    <w:rsid w:val="0069594D"/>
    <w:rsid w:val="006A0401"/>
    <w:rsid w:val="006A73A8"/>
    <w:rsid w:val="006B2509"/>
    <w:rsid w:val="006C4635"/>
    <w:rsid w:val="006C4BF0"/>
    <w:rsid w:val="006C4E46"/>
    <w:rsid w:val="006C6F70"/>
    <w:rsid w:val="006D57DA"/>
    <w:rsid w:val="006D600B"/>
    <w:rsid w:val="006D60C6"/>
    <w:rsid w:val="006E5537"/>
    <w:rsid w:val="006F2DFB"/>
    <w:rsid w:val="00702FA2"/>
    <w:rsid w:val="00706592"/>
    <w:rsid w:val="007159B8"/>
    <w:rsid w:val="00715C88"/>
    <w:rsid w:val="0071722A"/>
    <w:rsid w:val="00723FE6"/>
    <w:rsid w:val="00730C2F"/>
    <w:rsid w:val="00771156"/>
    <w:rsid w:val="007735E9"/>
    <w:rsid w:val="0078074A"/>
    <w:rsid w:val="00787628"/>
    <w:rsid w:val="00791A5F"/>
    <w:rsid w:val="007956D1"/>
    <w:rsid w:val="007B2106"/>
    <w:rsid w:val="007B289F"/>
    <w:rsid w:val="007C7306"/>
    <w:rsid w:val="007D001F"/>
    <w:rsid w:val="007D2F4A"/>
    <w:rsid w:val="007D6AA2"/>
    <w:rsid w:val="007D7457"/>
    <w:rsid w:val="007E7DBF"/>
    <w:rsid w:val="007F1694"/>
    <w:rsid w:val="007F435E"/>
    <w:rsid w:val="00811CEF"/>
    <w:rsid w:val="00813C7D"/>
    <w:rsid w:val="008267F2"/>
    <w:rsid w:val="00834522"/>
    <w:rsid w:val="00852E39"/>
    <w:rsid w:val="00871A96"/>
    <w:rsid w:val="00875933"/>
    <w:rsid w:val="008846FE"/>
    <w:rsid w:val="008862CB"/>
    <w:rsid w:val="008871F3"/>
    <w:rsid w:val="0089097D"/>
    <w:rsid w:val="008A7BCE"/>
    <w:rsid w:val="008B33A9"/>
    <w:rsid w:val="008B6990"/>
    <w:rsid w:val="008C2CE1"/>
    <w:rsid w:val="008C2DC7"/>
    <w:rsid w:val="008C4D25"/>
    <w:rsid w:val="008E17D5"/>
    <w:rsid w:val="008E2C06"/>
    <w:rsid w:val="008F0001"/>
    <w:rsid w:val="008F0933"/>
    <w:rsid w:val="008F2990"/>
    <w:rsid w:val="008F48B4"/>
    <w:rsid w:val="008F78CB"/>
    <w:rsid w:val="00914F0B"/>
    <w:rsid w:val="0091706A"/>
    <w:rsid w:val="009312ED"/>
    <w:rsid w:val="0093266B"/>
    <w:rsid w:val="00933B3E"/>
    <w:rsid w:val="009404A7"/>
    <w:rsid w:val="009405C9"/>
    <w:rsid w:val="0094675B"/>
    <w:rsid w:val="0095176E"/>
    <w:rsid w:val="00965564"/>
    <w:rsid w:val="0097248B"/>
    <w:rsid w:val="00972CEC"/>
    <w:rsid w:val="00980720"/>
    <w:rsid w:val="009860DC"/>
    <w:rsid w:val="00987629"/>
    <w:rsid w:val="00992C14"/>
    <w:rsid w:val="00995925"/>
    <w:rsid w:val="009A0BC9"/>
    <w:rsid w:val="009A193D"/>
    <w:rsid w:val="009A2BE7"/>
    <w:rsid w:val="009B0704"/>
    <w:rsid w:val="009B4436"/>
    <w:rsid w:val="009B612F"/>
    <w:rsid w:val="009C3945"/>
    <w:rsid w:val="009C4D72"/>
    <w:rsid w:val="009C6CFA"/>
    <w:rsid w:val="009D1202"/>
    <w:rsid w:val="009D34DF"/>
    <w:rsid w:val="009D4349"/>
    <w:rsid w:val="009E54BF"/>
    <w:rsid w:val="009F7386"/>
    <w:rsid w:val="009F75CA"/>
    <w:rsid w:val="009F7A85"/>
    <w:rsid w:val="009F7E3E"/>
    <w:rsid w:val="00A0008F"/>
    <w:rsid w:val="00A17654"/>
    <w:rsid w:val="00A26ECB"/>
    <w:rsid w:val="00A26F40"/>
    <w:rsid w:val="00A42F23"/>
    <w:rsid w:val="00A46985"/>
    <w:rsid w:val="00A575D3"/>
    <w:rsid w:val="00A64F2A"/>
    <w:rsid w:val="00A80DF1"/>
    <w:rsid w:val="00A815CF"/>
    <w:rsid w:val="00A909B5"/>
    <w:rsid w:val="00A92B99"/>
    <w:rsid w:val="00AB31EC"/>
    <w:rsid w:val="00AF26CF"/>
    <w:rsid w:val="00AF4F62"/>
    <w:rsid w:val="00AF73EB"/>
    <w:rsid w:val="00B06F97"/>
    <w:rsid w:val="00B10C49"/>
    <w:rsid w:val="00B16958"/>
    <w:rsid w:val="00B30818"/>
    <w:rsid w:val="00B53059"/>
    <w:rsid w:val="00B569B9"/>
    <w:rsid w:val="00B61A78"/>
    <w:rsid w:val="00B623BC"/>
    <w:rsid w:val="00B64757"/>
    <w:rsid w:val="00B80CD2"/>
    <w:rsid w:val="00BA74FA"/>
    <w:rsid w:val="00BA75E6"/>
    <w:rsid w:val="00BB3132"/>
    <w:rsid w:val="00BE02F8"/>
    <w:rsid w:val="00BE3190"/>
    <w:rsid w:val="00BE3C24"/>
    <w:rsid w:val="00BF2867"/>
    <w:rsid w:val="00C00E81"/>
    <w:rsid w:val="00C0493A"/>
    <w:rsid w:val="00C061A6"/>
    <w:rsid w:val="00C1295B"/>
    <w:rsid w:val="00C178DD"/>
    <w:rsid w:val="00C21678"/>
    <w:rsid w:val="00C231F7"/>
    <w:rsid w:val="00C23609"/>
    <w:rsid w:val="00C25AE1"/>
    <w:rsid w:val="00C4125E"/>
    <w:rsid w:val="00C547FA"/>
    <w:rsid w:val="00C61FE2"/>
    <w:rsid w:val="00C66ABF"/>
    <w:rsid w:val="00C7759F"/>
    <w:rsid w:val="00C83B48"/>
    <w:rsid w:val="00C91D6B"/>
    <w:rsid w:val="00C94665"/>
    <w:rsid w:val="00CA15F2"/>
    <w:rsid w:val="00CA1D75"/>
    <w:rsid w:val="00CB2E19"/>
    <w:rsid w:val="00CB420C"/>
    <w:rsid w:val="00CC02C0"/>
    <w:rsid w:val="00CD400D"/>
    <w:rsid w:val="00CD78E1"/>
    <w:rsid w:val="00CE74C6"/>
    <w:rsid w:val="00D07C20"/>
    <w:rsid w:val="00D1340A"/>
    <w:rsid w:val="00D25F78"/>
    <w:rsid w:val="00D319F0"/>
    <w:rsid w:val="00D35AA8"/>
    <w:rsid w:val="00D35ECE"/>
    <w:rsid w:val="00D43922"/>
    <w:rsid w:val="00D514BF"/>
    <w:rsid w:val="00D527A8"/>
    <w:rsid w:val="00D616A9"/>
    <w:rsid w:val="00D62C39"/>
    <w:rsid w:val="00D80A2F"/>
    <w:rsid w:val="00D81134"/>
    <w:rsid w:val="00D8601C"/>
    <w:rsid w:val="00D87461"/>
    <w:rsid w:val="00D944F3"/>
    <w:rsid w:val="00D97558"/>
    <w:rsid w:val="00DA3D39"/>
    <w:rsid w:val="00DC50BA"/>
    <w:rsid w:val="00DD5641"/>
    <w:rsid w:val="00DE1C82"/>
    <w:rsid w:val="00DF1583"/>
    <w:rsid w:val="00DF4821"/>
    <w:rsid w:val="00DF5CF6"/>
    <w:rsid w:val="00E06E78"/>
    <w:rsid w:val="00E12BEC"/>
    <w:rsid w:val="00E229EB"/>
    <w:rsid w:val="00E22E46"/>
    <w:rsid w:val="00E23A9E"/>
    <w:rsid w:val="00E2551A"/>
    <w:rsid w:val="00E408B1"/>
    <w:rsid w:val="00E47D46"/>
    <w:rsid w:val="00E50AAF"/>
    <w:rsid w:val="00E602B2"/>
    <w:rsid w:val="00E617F7"/>
    <w:rsid w:val="00E710D7"/>
    <w:rsid w:val="00E747D7"/>
    <w:rsid w:val="00E80D41"/>
    <w:rsid w:val="00E91FBF"/>
    <w:rsid w:val="00E95CD1"/>
    <w:rsid w:val="00EA70EC"/>
    <w:rsid w:val="00EB1321"/>
    <w:rsid w:val="00EB3837"/>
    <w:rsid w:val="00EB3A8E"/>
    <w:rsid w:val="00EC7F89"/>
    <w:rsid w:val="00ED2E9C"/>
    <w:rsid w:val="00EE43F3"/>
    <w:rsid w:val="00EF3964"/>
    <w:rsid w:val="00F06E65"/>
    <w:rsid w:val="00F14BB4"/>
    <w:rsid w:val="00F168AD"/>
    <w:rsid w:val="00F1770A"/>
    <w:rsid w:val="00F315C0"/>
    <w:rsid w:val="00F421AD"/>
    <w:rsid w:val="00F44441"/>
    <w:rsid w:val="00F46AFB"/>
    <w:rsid w:val="00F51805"/>
    <w:rsid w:val="00F6261C"/>
    <w:rsid w:val="00F632A3"/>
    <w:rsid w:val="00F64E30"/>
    <w:rsid w:val="00F66033"/>
    <w:rsid w:val="00F70CA7"/>
    <w:rsid w:val="00F753B8"/>
    <w:rsid w:val="00F809A3"/>
    <w:rsid w:val="00F80EDD"/>
    <w:rsid w:val="00F90909"/>
    <w:rsid w:val="00F909CB"/>
    <w:rsid w:val="00F94BB5"/>
    <w:rsid w:val="00F94C4E"/>
    <w:rsid w:val="00F9614C"/>
    <w:rsid w:val="00F97DCB"/>
    <w:rsid w:val="00FA01CA"/>
    <w:rsid w:val="00FB153B"/>
    <w:rsid w:val="00FB5FF5"/>
    <w:rsid w:val="00FB6943"/>
    <w:rsid w:val="00FD6FD7"/>
    <w:rsid w:val="00FD74AF"/>
    <w:rsid w:val="00FE51A5"/>
    <w:rsid w:val="00FE5758"/>
    <w:rsid w:val="00FF40DB"/>
    <w:rsid w:val="00FF73AA"/>
    <w:rsid w:val="00FF7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399E"/>
  </w:style>
  <w:style w:type="paragraph" w:styleId="1">
    <w:name w:val="heading 1"/>
    <w:basedOn w:val="a"/>
    <w:next w:val="a"/>
    <w:qFormat/>
    <w:rsid w:val="0048399E"/>
    <w:pPr>
      <w:keepNext/>
      <w:ind w:firstLine="851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8399E"/>
    <w:pPr>
      <w:keepNext/>
      <w:ind w:firstLine="567"/>
      <w:outlineLvl w:val="1"/>
    </w:pPr>
    <w:rPr>
      <w:sz w:val="24"/>
    </w:rPr>
  </w:style>
  <w:style w:type="paragraph" w:styleId="3">
    <w:name w:val="heading 3"/>
    <w:basedOn w:val="a"/>
    <w:next w:val="a"/>
    <w:qFormat/>
    <w:rsid w:val="00B06F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8399E"/>
    <w:pPr>
      <w:jc w:val="both"/>
    </w:pPr>
    <w:rPr>
      <w:sz w:val="24"/>
    </w:rPr>
  </w:style>
  <w:style w:type="paragraph" w:styleId="a4">
    <w:name w:val="header"/>
    <w:basedOn w:val="a"/>
    <w:rsid w:val="0048399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8399E"/>
  </w:style>
  <w:style w:type="paragraph" w:styleId="a6">
    <w:name w:val="Body Text Indent"/>
    <w:basedOn w:val="a"/>
    <w:rsid w:val="0048399E"/>
    <w:pPr>
      <w:ind w:firstLine="1134"/>
      <w:jc w:val="both"/>
    </w:pPr>
    <w:rPr>
      <w:rFonts w:ascii="Bookman Old Style" w:hAnsi="Bookman Old Style"/>
    </w:rPr>
  </w:style>
  <w:style w:type="paragraph" w:styleId="20">
    <w:name w:val="Body Text Indent 2"/>
    <w:basedOn w:val="a"/>
    <w:rsid w:val="0048399E"/>
    <w:pPr>
      <w:tabs>
        <w:tab w:val="left" w:pos="1134"/>
      </w:tabs>
      <w:ind w:firstLine="567"/>
      <w:jc w:val="both"/>
    </w:pPr>
    <w:rPr>
      <w:sz w:val="22"/>
    </w:rPr>
  </w:style>
  <w:style w:type="paragraph" w:styleId="30">
    <w:name w:val="Body Text Indent 3"/>
    <w:basedOn w:val="a"/>
    <w:rsid w:val="0048399E"/>
    <w:pPr>
      <w:ind w:firstLine="720"/>
      <w:jc w:val="both"/>
    </w:pPr>
    <w:rPr>
      <w:sz w:val="24"/>
    </w:rPr>
  </w:style>
  <w:style w:type="paragraph" w:styleId="a7">
    <w:name w:val="Balloon Text"/>
    <w:basedOn w:val="a"/>
    <w:semiHidden/>
    <w:rsid w:val="0095176E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C11B7"/>
    <w:pPr>
      <w:tabs>
        <w:tab w:val="center" w:pos="4677"/>
        <w:tab w:val="right" w:pos="9355"/>
      </w:tabs>
    </w:pPr>
  </w:style>
  <w:style w:type="paragraph" w:styleId="a9">
    <w:name w:val="Subtitle"/>
    <w:basedOn w:val="a"/>
    <w:qFormat/>
    <w:rsid w:val="00B06F97"/>
    <w:pPr>
      <w:spacing w:after="240"/>
      <w:jc w:val="center"/>
    </w:pPr>
    <w:rPr>
      <w:b/>
      <w:sz w:val="28"/>
    </w:rPr>
  </w:style>
  <w:style w:type="paragraph" w:styleId="21">
    <w:name w:val="Body Text 2"/>
    <w:basedOn w:val="a"/>
    <w:rsid w:val="00F94C4E"/>
    <w:pPr>
      <w:spacing w:after="120" w:line="480" w:lineRule="auto"/>
    </w:pPr>
  </w:style>
  <w:style w:type="paragraph" w:customStyle="1" w:styleId="ConsTitle">
    <w:name w:val="ConsTitle"/>
    <w:rsid w:val="00F94C4E"/>
    <w:pPr>
      <w:widowControl w:val="0"/>
      <w:ind w:right="19772"/>
    </w:pPr>
    <w:rPr>
      <w:rFonts w:ascii="Arial" w:hAnsi="Arial"/>
      <w:b/>
      <w:sz w:val="16"/>
    </w:rPr>
  </w:style>
  <w:style w:type="paragraph" w:styleId="aa">
    <w:name w:val="Document Map"/>
    <w:basedOn w:val="a"/>
    <w:semiHidden/>
    <w:rsid w:val="005F77C8"/>
    <w:pPr>
      <w:shd w:val="clear" w:color="auto" w:fill="000080"/>
    </w:pPr>
    <w:rPr>
      <w:rFonts w:ascii="Tahoma" w:hAnsi="Tahoma" w:cs="Tahoma"/>
    </w:rPr>
  </w:style>
  <w:style w:type="paragraph" w:styleId="ab">
    <w:name w:val="List Paragraph"/>
    <w:basedOn w:val="a"/>
    <w:uiPriority w:val="99"/>
    <w:qFormat/>
    <w:rsid w:val="005A71C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ОБНИНСКОЕ ГОРОДСКОЕ СОБРАНИЕ</vt:lpstr>
    </vt:vector>
  </TitlesOfParts>
  <Company>ак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ОБНИНСКОЕ ГОРОДСКОЕ СОБРАНИЕ</dc:title>
  <dc:creator>ук</dc:creator>
  <cp:lastModifiedBy>Сельское поселение дер. Рябцево</cp:lastModifiedBy>
  <cp:revision>11</cp:revision>
  <cp:lastPrinted>2017-10-09T06:45:00Z</cp:lastPrinted>
  <dcterms:created xsi:type="dcterms:W3CDTF">2017-09-05T07:48:00Z</dcterms:created>
  <dcterms:modified xsi:type="dcterms:W3CDTF">2017-10-09T06:48:00Z</dcterms:modified>
</cp:coreProperties>
</file>