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15" w:rsidRDefault="001B7D15" w:rsidP="009F6CAF">
      <w:pPr>
        <w:jc w:val="center"/>
        <w:rPr>
          <w:caps/>
          <w:szCs w:val="28"/>
        </w:rPr>
      </w:pPr>
      <w:bookmarkStart w:id="0" w:name="_GoBack"/>
      <w:bookmarkEnd w:id="0"/>
      <w:r>
        <w:rPr>
          <w:caps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7D15" w:rsidRPr="005E4C46" w:rsidRDefault="001B7D15" w:rsidP="009F6CAF">
      <w:pPr>
        <w:jc w:val="center"/>
        <w:rPr>
          <w:caps/>
          <w:szCs w:val="28"/>
        </w:rPr>
      </w:pPr>
      <w:r w:rsidRPr="005E4C46">
        <w:rPr>
          <w:caps/>
          <w:szCs w:val="28"/>
        </w:rPr>
        <w:t>РОССИЙСКАЯ ФЕДЕРАЦИЯ</w:t>
      </w:r>
    </w:p>
    <w:p w:rsidR="001B7D15" w:rsidRPr="005E4C46" w:rsidRDefault="001B7D15" w:rsidP="009F6CAF">
      <w:pPr>
        <w:jc w:val="center"/>
        <w:rPr>
          <w:caps/>
          <w:szCs w:val="28"/>
        </w:rPr>
      </w:pPr>
      <w:r w:rsidRPr="005E4C46">
        <w:rPr>
          <w:caps/>
          <w:szCs w:val="28"/>
        </w:rPr>
        <w:t>Калужская область</w:t>
      </w:r>
    </w:p>
    <w:p w:rsidR="001B7D15" w:rsidRPr="005E4C46" w:rsidRDefault="001B7D15" w:rsidP="009F6CAF">
      <w:pPr>
        <w:jc w:val="center"/>
        <w:rPr>
          <w:caps/>
          <w:szCs w:val="28"/>
        </w:rPr>
      </w:pPr>
      <w:r w:rsidRPr="005E4C46">
        <w:rPr>
          <w:caps/>
          <w:szCs w:val="28"/>
        </w:rPr>
        <w:t>Малоярославецкий район</w:t>
      </w:r>
    </w:p>
    <w:p w:rsidR="001B7D15" w:rsidRPr="005E4C46" w:rsidRDefault="001B7D15" w:rsidP="009F6CAF">
      <w:pPr>
        <w:jc w:val="center"/>
        <w:rPr>
          <w:caps/>
          <w:szCs w:val="28"/>
        </w:rPr>
      </w:pPr>
      <w:r w:rsidRPr="005E4C46">
        <w:rPr>
          <w:caps/>
          <w:szCs w:val="28"/>
        </w:rPr>
        <w:t>Сельская дума сельского поселения</w:t>
      </w:r>
    </w:p>
    <w:p w:rsidR="001B7D15" w:rsidRPr="005E4C46" w:rsidRDefault="001B7D15" w:rsidP="009F6CAF">
      <w:pPr>
        <w:jc w:val="center"/>
        <w:rPr>
          <w:caps/>
          <w:szCs w:val="28"/>
        </w:rPr>
      </w:pPr>
      <w:r w:rsidRPr="005E4C46">
        <w:rPr>
          <w:caps/>
          <w:szCs w:val="28"/>
        </w:rPr>
        <w:t>«деревня рябцево»</w:t>
      </w:r>
    </w:p>
    <w:p w:rsidR="001B7D15" w:rsidRPr="005E4C46" w:rsidRDefault="001B7D15" w:rsidP="009F6CAF">
      <w:pPr>
        <w:pStyle w:val="1"/>
        <w:jc w:val="center"/>
        <w:outlineLvl w:val="0"/>
        <w:rPr>
          <w:b/>
          <w:bCs/>
          <w:sz w:val="28"/>
          <w:szCs w:val="28"/>
        </w:rPr>
      </w:pPr>
    </w:p>
    <w:p w:rsidR="001B7D15" w:rsidRPr="005E4C46" w:rsidRDefault="001B7D15" w:rsidP="009F6CAF">
      <w:pPr>
        <w:tabs>
          <w:tab w:val="left" w:pos="1845"/>
        </w:tabs>
      </w:pPr>
    </w:p>
    <w:p w:rsidR="001B7D15" w:rsidRPr="005E4C46" w:rsidRDefault="001B7D15" w:rsidP="009F6CAF">
      <w:pPr>
        <w:rPr>
          <w:sz w:val="36"/>
          <w:szCs w:val="36"/>
        </w:rPr>
      </w:pPr>
      <w:r w:rsidRPr="005E4C46">
        <w:rPr>
          <w:sz w:val="36"/>
          <w:szCs w:val="36"/>
        </w:rPr>
        <w:t xml:space="preserve">                                         РЕШЕНИЕ</w:t>
      </w:r>
    </w:p>
    <w:p w:rsidR="001B7D15" w:rsidRPr="005E4C46" w:rsidRDefault="001B7D15" w:rsidP="009F6CAF">
      <w:pPr>
        <w:rPr>
          <w:b w:val="0"/>
          <w:sz w:val="8"/>
          <w:szCs w:val="8"/>
        </w:rPr>
      </w:pPr>
    </w:p>
    <w:p w:rsidR="001B7D15" w:rsidRDefault="001B7D15" w:rsidP="009F6CAF">
      <w:pPr>
        <w:rPr>
          <w:b w:val="0"/>
          <w:i/>
        </w:rPr>
      </w:pPr>
    </w:p>
    <w:p w:rsidR="001B7D15" w:rsidRDefault="007368AF" w:rsidP="009F6CAF">
      <w:r>
        <w:t xml:space="preserve"> 04.05.</w:t>
      </w:r>
      <w:r w:rsidR="001B7D15">
        <w:t xml:space="preserve">2016 </w:t>
      </w:r>
      <w:r w:rsidR="001B7D15">
        <w:tab/>
      </w:r>
      <w:r w:rsidR="001B7D15">
        <w:tab/>
      </w:r>
      <w:r w:rsidR="001B7D15">
        <w:tab/>
      </w:r>
      <w:r w:rsidR="001B7D15">
        <w:tab/>
      </w:r>
      <w:r w:rsidR="001B7D15">
        <w:tab/>
      </w:r>
      <w:r w:rsidR="001B7D15">
        <w:tab/>
        <w:t xml:space="preserve">                                         </w:t>
      </w:r>
      <w:r>
        <w:t xml:space="preserve">                   </w:t>
      </w:r>
      <w:r w:rsidR="001B7D15">
        <w:t xml:space="preserve">    № 25    </w:t>
      </w:r>
    </w:p>
    <w:p w:rsidR="001B7D15" w:rsidRDefault="001B7D15" w:rsidP="009F6CAF"/>
    <w:p w:rsidR="001B7D15" w:rsidRPr="003802AA" w:rsidRDefault="001B7D15" w:rsidP="00671C95">
      <w:pPr>
        <w:rPr>
          <w:sz w:val="28"/>
          <w:szCs w:val="28"/>
        </w:rPr>
      </w:pPr>
      <w:r w:rsidRPr="003802AA">
        <w:rPr>
          <w:sz w:val="28"/>
          <w:szCs w:val="28"/>
        </w:rPr>
        <w:t xml:space="preserve">О внесении изменений в решение </w:t>
      </w:r>
    </w:p>
    <w:p w:rsidR="001B7D15" w:rsidRPr="003802AA" w:rsidRDefault="001B7D15" w:rsidP="00671C95">
      <w:pPr>
        <w:rPr>
          <w:sz w:val="28"/>
          <w:szCs w:val="28"/>
        </w:rPr>
      </w:pPr>
      <w:r w:rsidRPr="003802AA">
        <w:rPr>
          <w:sz w:val="28"/>
          <w:szCs w:val="28"/>
        </w:rPr>
        <w:t xml:space="preserve">Сельской Думы № 15 от 23.05. </w:t>
      </w:r>
      <w:smartTag w:uri="urn:schemas-microsoft-com:office:smarttags" w:element="metricconverter">
        <w:smartTagPr>
          <w:attr w:name="ProductID" w:val="2014 г"/>
        </w:smartTagPr>
        <w:r w:rsidRPr="003802AA">
          <w:rPr>
            <w:sz w:val="28"/>
            <w:szCs w:val="28"/>
          </w:rPr>
          <w:t>2014 г</w:t>
        </w:r>
      </w:smartTag>
      <w:r w:rsidRPr="003802AA">
        <w:rPr>
          <w:sz w:val="28"/>
          <w:szCs w:val="28"/>
        </w:rPr>
        <w:t xml:space="preserve">. </w:t>
      </w:r>
    </w:p>
    <w:p w:rsidR="001B7D15" w:rsidRPr="003802AA" w:rsidRDefault="001B7D15" w:rsidP="00671C95">
      <w:pPr>
        <w:rPr>
          <w:sz w:val="28"/>
          <w:szCs w:val="28"/>
        </w:rPr>
      </w:pPr>
      <w:r w:rsidRPr="003802AA">
        <w:rPr>
          <w:sz w:val="28"/>
          <w:szCs w:val="28"/>
        </w:rPr>
        <w:t xml:space="preserve">«Об утверждении </w:t>
      </w:r>
      <w:hyperlink r:id="rId7" w:history="1">
        <w:r w:rsidRPr="003802AA">
          <w:rPr>
            <w:sz w:val="28"/>
            <w:szCs w:val="28"/>
          </w:rPr>
          <w:t>Положения</w:t>
        </w:r>
      </w:hyperlink>
    </w:p>
    <w:p w:rsidR="001B7D15" w:rsidRPr="003802AA" w:rsidRDefault="001B7D15" w:rsidP="00E11ED8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  <w:r w:rsidRPr="003802AA">
        <w:rPr>
          <w:rFonts w:ascii="Times New Roman" w:hAnsi="Times New Roman" w:cs="Times New Roman"/>
          <w:sz w:val="28"/>
          <w:szCs w:val="28"/>
        </w:rPr>
        <w:t xml:space="preserve"> о ежемесячной социальной выплате </w:t>
      </w:r>
      <w:r w:rsidRPr="003802AA">
        <w:rPr>
          <w:rFonts w:ascii="Times New Roman" w:hAnsi="Times New Roman" w:cs="Times New Roman"/>
          <w:bCs w:val="0"/>
          <w:sz w:val="28"/>
          <w:szCs w:val="28"/>
        </w:rPr>
        <w:t xml:space="preserve">лицам, </w:t>
      </w:r>
    </w:p>
    <w:p w:rsidR="001B7D15" w:rsidRPr="003802AA" w:rsidRDefault="001B7D15" w:rsidP="00E11ED8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8"/>
        </w:rPr>
      </w:pPr>
      <w:r w:rsidRPr="003802AA">
        <w:rPr>
          <w:rFonts w:ascii="Times New Roman" w:hAnsi="Times New Roman" w:cs="Times New Roman"/>
          <w:bCs w:val="0"/>
          <w:sz w:val="28"/>
          <w:szCs w:val="28"/>
        </w:rPr>
        <w:t>замещавшим</w:t>
      </w:r>
      <w:r w:rsidRPr="003802AA">
        <w:rPr>
          <w:rFonts w:ascii="Times New Roman" w:hAnsi="Times New Roman" w:cs="Times New Roman"/>
          <w:sz w:val="28"/>
          <w:szCs w:val="28"/>
        </w:rPr>
        <w:t xml:space="preserve"> </w:t>
      </w:r>
      <w:r w:rsidRPr="003802AA">
        <w:rPr>
          <w:rFonts w:ascii="Times New Roman" w:hAnsi="Times New Roman" w:cs="Times New Roman"/>
          <w:bCs w:val="0"/>
          <w:sz w:val="28"/>
          <w:szCs w:val="28"/>
        </w:rPr>
        <w:t xml:space="preserve">муниципальные  должности </w:t>
      </w:r>
    </w:p>
    <w:p w:rsidR="001B7D15" w:rsidRPr="003802AA" w:rsidRDefault="001B7D15" w:rsidP="00A019C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3802AA">
        <w:rPr>
          <w:rFonts w:ascii="Times New Roman" w:hAnsi="Times New Roman" w:cs="Times New Roman"/>
          <w:bCs w:val="0"/>
          <w:sz w:val="28"/>
          <w:szCs w:val="28"/>
        </w:rPr>
        <w:t xml:space="preserve"> муниципальной</w:t>
      </w:r>
      <w:r w:rsidRPr="003802AA">
        <w:rPr>
          <w:rFonts w:ascii="Times New Roman" w:hAnsi="Times New Roman" w:cs="Times New Roman"/>
          <w:sz w:val="28"/>
          <w:szCs w:val="28"/>
        </w:rPr>
        <w:t xml:space="preserve"> службы </w:t>
      </w:r>
    </w:p>
    <w:p w:rsidR="001B7D15" w:rsidRPr="003802AA" w:rsidRDefault="001B7D15" w:rsidP="00A019C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3802AA">
        <w:rPr>
          <w:rFonts w:ascii="Times New Roman" w:hAnsi="Times New Roman" w:cs="Times New Roman"/>
          <w:sz w:val="28"/>
          <w:szCs w:val="28"/>
        </w:rPr>
        <w:t>сельского поселения «деревня Рябцево»</w:t>
      </w:r>
    </w:p>
    <w:p w:rsidR="001B7D15" w:rsidRPr="002E5328" w:rsidRDefault="001B7D15" w:rsidP="00E11ED8">
      <w:pPr>
        <w:pStyle w:val="a3"/>
        <w:jc w:val="left"/>
        <w:rPr>
          <w:b w:val="0"/>
        </w:rPr>
      </w:pPr>
    </w:p>
    <w:p w:rsidR="001B7D15" w:rsidRPr="00960C27" w:rsidRDefault="001B7D15" w:rsidP="000F23C8">
      <w:pPr>
        <w:pStyle w:val="a5"/>
        <w:tabs>
          <w:tab w:val="left" w:pos="694"/>
        </w:tabs>
        <w:spacing w:line="240" w:lineRule="auto"/>
        <w:ind w:left="20"/>
        <w:rPr>
          <w:sz w:val="28"/>
          <w:szCs w:val="28"/>
        </w:rPr>
      </w:pPr>
      <w:r>
        <w:rPr>
          <w:szCs w:val="24"/>
        </w:rPr>
        <w:tab/>
      </w:r>
      <w:r w:rsidRPr="00FB00B1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обеспечения рациональной организации работы по предоставлению социальных выплат  в соответствии с </w:t>
      </w:r>
      <w:r w:rsidRPr="00B95E37">
        <w:rPr>
          <w:sz w:val="28"/>
          <w:szCs w:val="28"/>
        </w:rPr>
        <w:t>Федеральным законом от 15.12.2001 № 166-ФЗ «О государственном пенсионном обеспечении в Российской Федерации», Федеральным законом от 02.03.2007 № 25 – ФЗ «О муниципальной службе в Российской Федерации»</w:t>
      </w:r>
      <w:r>
        <w:rPr>
          <w:sz w:val="28"/>
          <w:szCs w:val="28"/>
        </w:rPr>
        <w:t>, руководствуясь ст. 38 Устава сельского поселения «деревня Рябцево»</w:t>
      </w:r>
      <w:r>
        <w:rPr>
          <w:spacing w:val="-3"/>
          <w:sz w:val="28"/>
          <w:szCs w:val="28"/>
        </w:rPr>
        <w:t>,</w:t>
      </w:r>
      <w:r w:rsidRPr="007B15A0">
        <w:rPr>
          <w:sz w:val="28"/>
          <w:szCs w:val="28"/>
        </w:rPr>
        <w:t xml:space="preserve"> </w:t>
      </w:r>
      <w:r w:rsidRPr="00960C27">
        <w:rPr>
          <w:sz w:val="28"/>
          <w:szCs w:val="28"/>
        </w:rPr>
        <w:t>сельская Дума сельского поселения «деревня Рябцево»</w:t>
      </w:r>
    </w:p>
    <w:p w:rsidR="001B7D15" w:rsidRPr="00FB00B1" w:rsidRDefault="001B7D15" w:rsidP="000F23C8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1B7D15" w:rsidRDefault="001B7D15" w:rsidP="000F23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704DA8">
        <w:rPr>
          <w:sz w:val="28"/>
          <w:szCs w:val="28"/>
        </w:rPr>
        <w:t>РЕШИЛА:</w:t>
      </w:r>
    </w:p>
    <w:p w:rsidR="001B7D15" w:rsidRPr="00371B98" w:rsidRDefault="001B7D15" w:rsidP="00371B9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371B98">
        <w:rPr>
          <w:rFonts w:ascii="Times New Roman" w:hAnsi="Times New Roman" w:cs="Times New Roman"/>
          <w:b w:val="0"/>
          <w:sz w:val="28"/>
          <w:szCs w:val="28"/>
        </w:rPr>
        <w:t xml:space="preserve">.Внести изменения в решение Сельской  Думы сельского поселения «деревня Рябцево» № 15 от 23.05.2014г. Об утверждении </w:t>
      </w:r>
      <w:hyperlink r:id="rId8" w:history="1">
        <w:r w:rsidRPr="00371B98">
          <w:rPr>
            <w:rFonts w:ascii="Times New Roman" w:hAnsi="Times New Roman" w:cs="Times New Roman"/>
            <w:b w:val="0"/>
            <w:sz w:val="28"/>
            <w:szCs w:val="28"/>
          </w:rPr>
          <w:t>Положения</w:t>
        </w:r>
      </w:hyperlink>
      <w:r w:rsidRPr="00371B98">
        <w:rPr>
          <w:rFonts w:ascii="Times New Roman" w:hAnsi="Times New Roman" w:cs="Times New Roman"/>
          <w:b w:val="0"/>
          <w:sz w:val="28"/>
          <w:szCs w:val="28"/>
        </w:rPr>
        <w:t xml:space="preserve"> о ежемесячной социальной выплате лицам, замещавшим муниципальные  должности  муниципальной службы сельского поселения «деревня Рябцево» </w:t>
      </w:r>
    </w:p>
    <w:p w:rsidR="001B7D15" w:rsidRPr="00371B98" w:rsidRDefault="001B7D15" w:rsidP="00916ACE">
      <w:pPr>
        <w:pStyle w:val="a3"/>
        <w:jc w:val="both"/>
        <w:rPr>
          <w:b w:val="0"/>
          <w:sz w:val="28"/>
          <w:szCs w:val="28"/>
        </w:rPr>
      </w:pPr>
      <w:r w:rsidRPr="00371B98">
        <w:rPr>
          <w:b w:val="0"/>
          <w:sz w:val="28"/>
          <w:szCs w:val="28"/>
        </w:rPr>
        <w:tab/>
        <w:t>1.1. Пункт 2.3. приложения читать в следующей редакции:</w:t>
      </w:r>
    </w:p>
    <w:p w:rsidR="001B7D15" w:rsidRPr="00371B98" w:rsidRDefault="001B7D15" w:rsidP="00916ACE">
      <w:pPr>
        <w:pStyle w:val="a3"/>
        <w:jc w:val="both"/>
        <w:rPr>
          <w:b w:val="0"/>
          <w:sz w:val="28"/>
          <w:szCs w:val="28"/>
        </w:rPr>
      </w:pPr>
      <w:r w:rsidRPr="00371B98">
        <w:rPr>
          <w:b w:val="0"/>
          <w:sz w:val="28"/>
          <w:szCs w:val="28"/>
        </w:rPr>
        <w:t>«Действие настоящего Положения распространяется на лиц, освобожденных от должности муниципальной службы, со дня официального опубликования Федерального закона от 08.01.1998 № 8 – ФЗ «Об основах муниципальной службы в Российской Федерации» - с 12 января 1998 года.</w:t>
      </w:r>
    </w:p>
    <w:p w:rsidR="001B7D15" w:rsidRPr="00371B98" w:rsidRDefault="001B7D15" w:rsidP="00371B98">
      <w:pPr>
        <w:pStyle w:val="a3"/>
        <w:ind w:firstLine="708"/>
        <w:jc w:val="both"/>
        <w:rPr>
          <w:b w:val="0"/>
          <w:sz w:val="28"/>
          <w:szCs w:val="28"/>
        </w:rPr>
      </w:pPr>
      <w:r w:rsidRPr="00371B98">
        <w:rPr>
          <w:b w:val="0"/>
          <w:sz w:val="28"/>
          <w:szCs w:val="28"/>
        </w:rPr>
        <w:t>1.2. Пункт 11 приложения читать в следующей редакции:</w:t>
      </w:r>
    </w:p>
    <w:p w:rsidR="001B7D15" w:rsidRPr="00371B98" w:rsidRDefault="001B7D15" w:rsidP="00371B98">
      <w:pPr>
        <w:pStyle w:val="a3"/>
        <w:jc w:val="both"/>
        <w:rPr>
          <w:b w:val="0"/>
          <w:sz w:val="28"/>
          <w:szCs w:val="28"/>
        </w:rPr>
      </w:pPr>
      <w:r w:rsidRPr="00371B98">
        <w:rPr>
          <w:b w:val="0"/>
          <w:sz w:val="28"/>
          <w:szCs w:val="28"/>
        </w:rPr>
        <w:t xml:space="preserve"> «Выплата ежемесячной социальной выплаты осуществляется отделом социальной политики администрации района на расчетный счет в банке, указанный в заявлении.</w:t>
      </w:r>
    </w:p>
    <w:p w:rsidR="001B7D15" w:rsidRPr="00371B98" w:rsidRDefault="001B7D15" w:rsidP="00371B98">
      <w:pPr>
        <w:pStyle w:val="a3"/>
        <w:jc w:val="both"/>
        <w:rPr>
          <w:b w:val="0"/>
          <w:sz w:val="28"/>
          <w:szCs w:val="28"/>
        </w:rPr>
      </w:pPr>
      <w:r w:rsidRPr="00371B98">
        <w:rPr>
          <w:b w:val="0"/>
          <w:sz w:val="28"/>
          <w:szCs w:val="28"/>
        </w:rPr>
        <w:tab/>
        <w:t>1.3. Пункт 13 приложения читать в следующей редакции:</w:t>
      </w:r>
    </w:p>
    <w:p w:rsidR="001B7D15" w:rsidRDefault="001B7D15" w:rsidP="00371B98">
      <w:pPr>
        <w:pStyle w:val="a3"/>
        <w:jc w:val="both"/>
        <w:rPr>
          <w:b w:val="0"/>
          <w:sz w:val="28"/>
          <w:szCs w:val="28"/>
        </w:rPr>
      </w:pPr>
      <w:r w:rsidRPr="00371B98">
        <w:rPr>
          <w:b w:val="0"/>
          <w:sz w:val="28"/>
          <w:szCs w:val="28"/>
        </w:rPr>
        <w:t xml:space="preserve">«Ежемесячная  социальная  выплата  лицам, замещавшим муниципальные должности муниципальной службы сельского поселения «деревня Рябцево», не назначается и не выплачивается при замещении ими государственной должности Российской Федерации, государственной должности субъекта Российской </w:t>
      </w:r>
      <w:r w:rsidRPr="00371B98">
        <w:rPr>
          <w:b w:val="0"/>
          <w:sz w:val="28"/>
          <w:szCs w:val="28"/>
        </w:rPr>
        <w:lastRenderedPageBreak/>
        <w:t>Федерации (на профессиональной постоянной основе) должности федеральной государственной службы, должности государственной гражданской службы субъекта Российской Федерации, муниципальной должности и должности муниципальной службы.</w:t>
      </w:r>
    </w:p>
    <w:p w:rsidR="001B7D15" w:rsidRPr="00371B98" w:rsidRDefault="001B7D15" w:rsidP="00A019C9">
      <w:pPr>
        <w:pStyle w:val="a3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371B98">
        <w:rPr>
          <w:b w:val="0"/>
          <w:sz w:val="28"/>
          <w:szCs w:val="28"/>
        </w:rPr>
        <w:t>.Отменить Решение Сельской Думы сельского поселения «деревня Рябцево» № 15 от 10.04.2016г. О внесении изменений в Решение № 15 от 23.05.2014г.</w:t>
      </w:r>
      <w:r>
        <w:rPr>
          <w:b w:val="0"/>
          <w:sz w:val="28"/>
          <w:szCs w:val="28"/>
        </w:rPr>
        <w:t xml:space="preserve"> «</w:t>
      </w:r>
      <w:r w:rsidRPr="00371B98">
        <w:rPr>
          <w:b w:val="0"/>
          <w:sz w:val="28"/>
          <w:szCs w:val="28"/>
        </w:rPr>
        <w:t xml:space="preserve">Об утверждении </w:t>
      </w:r>
      <w:hyperlink r:id="rId9" w:history="1">
        <w:r w:rsidRPr="00371B98">
          <w:rPr>
            <w:b w:val="0"/>
            <w:sz w:val="28"/>
            <w:szCs w:val="28"/>
          </w:rPr>
          <w:t>Положения</w:t>
        </w:r>
      </w:hyperlink>
      <w:r w:rsidRPr="00371B98">
        <w:rPr>
          <w:b w:val="0"/>
          <w:sz w:val="28"/>
          <w:szCs w:val="28"/>
        </w:rPr>
        <w:t xml:space="preserve"> о ежемесячной социальной выплате лицам, замещавшим муниципальные  должности  муниципальной службы сельского поселения «деревня Рябцево»</w:t>
      </w:r>
    </w:p>
    <w:p w:rsidR="001B7D15" w:rsidRPr="00CA7B7A" w:rsidRDefault="001B7D15" w:rsidP="000F23C8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3</w:t>
      </w:r>
      <w:r w:rsidRPr="00CA7B7A">
        <w:rPr>
          <w:sz w:val="28"/>
          <w:szCs w:val="28"/>
        </w:rPr>
        <w:t>.</w:t>
      </w:r>
      <w:r w:rsidRPr="00CA7B7A">
        <w:rPr>
          <w:b w:val="0"/>
          <w:sz w:val="28"/>
          <w:szCs w:val="28"/>
        </w:rPr>
        <w:t>Настоящее Решение вступает в силу с момента его принятия</w:t>
      </w:r>
      <w:r>
        <w:rPr>
          <w:b w:val="0"/>
          <w:sz w:val="28"/>
          <w:szCs w:val="28"/>
        </w:rPr>
        <w:t xml:space="preserve"> и подлежит официальному опубликованию</w:t>
      </w:r>
      <w:r w:rsidRPr="00CA7B7A">
        <w:rPr>
          <w:color w:val="000000"/>
          <w:sz w:val="26"/>
          <w:szCs w:val="26"/>
        </w:rPr>
        <w:t>.</w:t>
      </w:r>
    </w:p>
    <w:p w:rsidR="001B7D15" w:rsidRPr="00371B98" w:rsidRDefault="001B7D15" w:rsidP="000F23C8">
      <w:pPr>
        <w:pStyle w:val="a3"/>
        <w:ind w:left="720"/>
        <w:jc w:val="both"/>
        <w:rPr>
          <w:b w:val="0"/>
          <w:sz w:val="28"/>
          <w:szCs w:val="28"/>
        </w:rPr>
      </w:pPr>
    </w:p>
    <w:p w:rsidR="001B7D15" w:rsidRPr="00371B98" w:rsidRDefault="001B7D15" w:rsidP="000F23C8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1B7D15" w:rsidRPr="00371B98" w:rsidRDefault="001B7D15" w:rsidP="000F23C8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371B98">
        <w:rPr>
          <w:rFonts w:ascii="Times New Roman" w:hAnsi="Times New Roman"/>
          <w:sz w:val="28"/>
          <w:szCs w:val="28"/>
        </w:rPr>
        <w:t xml:space="preserve">Глава сельского поселения </w:t>
      </w:r>
    </w:p>
    <w:p w:rsidR="001B7D15" w:rsidRPr="00371B98" w:rsidRDefault="001B7D15" w:rsidP="000F23C8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371B98">
        <w:rPr>
          <w:rFonts w:ascii="Times New Roman" w:hAnsi="Times New Roman"/>
          <w:sz w:val="28"/>
          <w:szCs w:val="28"/>
        </w:rPr>
        <w:t>«деревня Рябцево»                                                        Е.В.Федюкова</w:t>
      </w:r>
    </w:p>
    <w:p w:rsidR="001B7D15" w:rsidRPr="00371B98" w:rsidRDefault="001B7D15" w:rsidP="000F23C8">
      <w:pPr>
        <w:jc w:val="both"/>
        <w:rPr>
          <w:sz w:val="28"/>
          <w:szCs w:val="28"/>
        </w:rPr>
      </w:pPr>
    </w:p>
    <w:p w:rsidR="001B7D15" w:rsidRPr="00371B98" w:rsidRDefault="001B7D15" w:rsidP="000F23C8">
      <w:pPr>
        <w:jc w:val="both"/>
        <w:rPr>
          <w:sz w:val="28"/>
          <w:szCs w:val="28"/>
        </w:rPr>
      </w:pPr>
    </w:p>
    <w:p w:rsidR="001B7D15" w:rsidRPr="00371B98" w:rsidRDefault="001B7D15" w:rsidP="000F23C8">
      <w:pPr>
        <w:jc w:val="both"/>
        <w:rPr>
          <w:sz w:val="28"/>
          <w:szCs w:val="28"/>
        </w:rPr>
      </w:pPr>
    </w:p>
    <w:p w:rsidR="001B7D15" w:rsidRPr="00371B98" w:rsidRDefault="001B7D15" w:rsidP="00B95E37">
      <w:pPr>
        <w:adjustRightInd w:val="0"/>
        <w:outlineLvl w:val="0"/>
        <w:rPr>
          <w:sz w:val="28"/>
          <w:szCs w:val="28"/>
        </w:rPr>
      </w:pPr>
      <w:r w:rsidRPr="00371B98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1B7D15" w:rsidRPr="00371B98" w:rsidRDefault="001B7D15" w:rsidP="00B95E37">
      <w:pPr>
        <w:adjustRightInd w:val="0"/>
        <w:outlineLvl w:val="0"/>
        <w:rPr>
          <w:sz w:val="28"/>
          <w:szCs w:val="28"/>
        </w:rPr>
      </w:pPr>
    </w:p>
    <w:p w:rsidR="001B7D15" w:rsidRPr="00371B98" w:rsidRDefault="001B7D15" w:rsidP="00B95E37">
      <w:pPr>
        <w:adjustRightInd w:val="0"/>
        <w:outlineLvl w:val="0"/>
        <w:rPr>
          <w:sz w:val="28"/>
          <w:szCs w:val="28"/>
        </w:rPr>
      </w:pPr>
    </w:p>
    <w:p w:rsidR="001B7D15" w:rsidRPr="00371B98" w:rsidRDefault="001B7D15" w:rsidP="00B95E37">
      <w:pPr>
        <w:adjustRightInd w:val="0"/>
        <w:outlineLvl w:val="0"/>
        <w:rPr>
          <w:sz w:val="28"/>
          <w:szCs w:val="28"/>
        </w:rPr>
      </w:pPr>
    </w:p>
    <w:p w:rsidR="001B7D15" w:rsidRPr="00371B98" w:rsidRDefault="001B7D15" w:rsidP="00B95E37">
      <w:pPr>
        <w:adjustRightInd w:val="0"/>
        <w:outlineLvl w:val="0"/>
        <w:rPr>
          <w:sz w:val="28"/>
          <w:szCs w:val="28"/>
        </w:rPr>
      </w:pPr>
    </w:p>
    <w:p w:rsidR="001B7D15" w:rsidRPr="00371B98" w:rsidRDefault="001B7D15" w:rsidP="00B95E37">
      <w:pPr>
        <w:adjustRightInd w:val="0"/>
        <w:outlineLvl w:val="0"/>
        <w:rPr>
          <w:sz w:val="28"/>
          <w:szCs w:val="28"/>
        </w:rPr>
      </w:pPr>
    </w:p>
    <w:p w:rsidR="001B7D15" w:rsidRPr="00371B98" w:rsidRDefault="001B7D15" w:rsidP="00B95E37">
      <w:pPr>
        <w:adjustRightInd w:val="0"/>
        <w:outlineLvl w:val="0"/>
        <w:rPr>
          <w:sz w:val="28"/>
          <w:szCs w:val="28"/>
        </w:rPr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p w:rsidR="001B7D15" w:rsidRDefault="001B7D15" w:rsidP="00B95E37">
      <w:pPr>
        <w:adjustRightInd w:val="0"/>
        <w:outlineLvl w:val="0"/>
      </w:pPr>
    </w:p>
    <w:sectPr w:rsidR="001B7D15" w:rsidSect="007368AF">
      <w:pgSz w:w="11906" w:h="16838" w:code="9"/>
      <w:pgMar w:top="1134" w:right="567" w:bottom="1134" w:left="1134" w:header="720" w:footer="720" w:gutter="0"/>
      <w:cols w:space="720"/>
      <w:titlePg/>
      <w:docGrid w:linePitch="3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EBD" w:rsidRDefault="00B63EBD" w:rsidP="0089302F">
      <w:r>
        <w:separator/>
      </w:r>
    </w:p>
  </w:endnote>
  <w:endnote w:type="continuationSeparator" w:id="1">
    <w:p w:rsidR="00B63EBD" w:rsidRDefault="00B63EBD" w:rsidP="00893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EBD" w:rsidRDefault="00B63EBD" w:rsidP="0089302F">
      <w:r>
        <w:separator/>
      </w:r>
    </w:p>
  </w:footnote>
  <w:footnote w:type="continuationSeparator" w:id="1">
    <w:p w:rsidR="00B63EBD" w:rsidRDefault="00B63EBD" w:rsidP="00893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2840"/>
    <w:multiLevelType w:val="hybridMultilevel"/>
    <w:tmpl w:val="F76C87CC"/>
    <w:lvl w:ilvl="0" w:tplc="8EFA827A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3EB41F3"/>
    <w:multiLevelType w:val="hybridMultilevel"/>
    <w:tmpl w:val="143813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261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3D9E"/>
    <w:rsid w:val="00075D59"/>
    <w:rsid w:val="000970AE"/>
    <w:rsid w:val="000B6732"/>
    <w:rsid w:val="000D6CD8"/>
    <w:rsid w:val="000D77D2"/>
    <w:rsid w:val="000F23C8"/>
    <w:rsid w:val="00122277"/>
    <w:rsid w:val="00143130"/>
    <w:rsid w:val="00177504"/>
    <w:rsid w:val="001B7C8F"/>
    <w:rsid w:val="001B7D15"/>
    <w:rsid w:val="001E4D7A"/>
    <w:rsid w:val="00204C5B"/>
    <w:rsid w:val="002345F9"/>
    <w:rsid w:val="002A0FC6"/>
    <w:rsid w:val="002E4AE6"/>
    <w:rsid w:val="002E5328"/>
    <w:rsid w:val="00371B98"/>
    <w:rsid w:val="003802AA"/>
    <w:rsid w:val="003B5F88"/>
    <w:rsid w:val="00400020"/>
    <w:rsid w:val="00462B8B"/>
    <w:rsid w:val="00487456"/>
    <w:rsid w:val="004910B7"/>
    <w:rsid w:val="0054736F"/>
    <w:rsid w:val="00567E9E"/>
    <w:rsid w:val="0059463F"/>
    <w:rsid w:val="005968E7"/>
    <w:rsid w:val="005B17F1"/>
    <w:rsid w:val="005E4C46"/>
    <w:rsid w:val="005F3AF7"/>
    <w:rsid w:val="005F6ABB"/>
    <w:rsid w:val="00653B0A"/>
    <w:rsid w:val="00671C95"/>
    <w:rsid w:val="00672C67"/>
    <w:rsid w:val="006762DF"/>
    <w:rsid w:val="006E19E9"/>
    <w:rsid w:val="006E6E53"/>
    <w:rsid w:val="00704DA8"/>
    <w:rsid w:val="007368AF"/>
    <w:rsid w:val="00770FBF"/>
    <w:rsid w:val="0079562E"/>
    <w:rsid w:val="007A0259"/>
    <w:rsid w:val="007B15A0"/>
    <w:rsid w:val="007C1926"/>
    <w:rsid w:val="007E65ED"/>
    <w:rsid w:val="007F0368"/>
    <w:rsid w:val="008225DA"/>
    <w:rsid w:val="00841A62"/>
    <w:rsid w:val="00883320"/>
    <w:rsid w:val="0089302F"/>
    <w:rsid w:val="008C2A47"/>
    <w:rsid w:val="008D55B0"/>
    <w:rsid w:val="00916ACE"/>
    <w:rsid w:val="00926EC9"/>
    <w:rsid w:val="00960C27"/>
    <w:rsid w:val="0099154C"/>
    <w:rsid w:val="009953BF"/>
    <w:rsid w:val="009C16B3"/>
    <w:rsid w:val="009C5680"/>
    <w:rsid w:val="009C6048"/>
    <w:rsid w:val="009E09B8"/>
    <w:rsid w:val="009F6CAF"/>
    <w:rsid w:val="00A019C9"/>
    <w:rsid w:val="00A15319"/>
    <w:rsid w:val="00A659B2"/>
    <w:rsid w:val="00AA4AF3"/>
    <w:rsid w:val="00AB6ABD"/>
    <w:rsid w:val="00AF182F"/>
    <w:rsid w:val="00B27137"/>
    <w:rsid w:val="00B2763B"/>
    <w:rsid w:val="00B4337C"/>
    <w:rsid w:val="00B5105E"/>
    <w:rsid w:val="00B521B6"/>
    <w:rsid w:val="00B63EBD"/>
    <w:rsid w:val="00B90A2A"/>
    <w:rsid w:val="00B95E37"/>
    <w:rsid w:val="00BC17F6"/>
    <w:rsid w:val="00BD6F38"/>
    <w:rsid w:val="00C03841"/>
    <w:rsid w:val="00C8294A"/>
    <w:rsid w:val="00CA7431"/>
    <w:rsid w:val="00CA7B7A"/>
    <w:rsid w:val="00CC2735"/>
    <w:rsid w:val="00CC68C2"/>
    <w:rsid w:val="00CD4D2D"/>
    <w:rsid w:val="00CE0B77"/>
    <w:rsid w:val="00CF5496"/>
    <w:rsid w:val="00D323C5"/>
    <w:rsid w:val="00D6635A"/>
    <w:rsid w:val="00DA439E"/>
    <w:rsid w:val="00DC2315"/>
    <w:rsid w:val="00E11ED8"/>
    <w:rsid w:val="00E27441"/>
    <w:rsid w:val="00E62CF3"/>
    <w:rsid w:val="00E6608C"/>
    <w:rsid w:val="00EA5FC7"/>
    <w:rsid w:val="00EB5C6C"/>
    <w:rsid w:val="00ED6639"/>
    <w:rsid w:val="00EF485C"/>
    <w:rsid w:val="00EF7D4A"/>
    <w:rsid w:val="00F40AD8"/>
    <w:rsid w:val="00F93D9E"/>
    <w:rsid w:val="00FB00B1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AF"/>
    <w:pPr>
      <w:autoSpaceDE w:val="0"/>
      <w:autoSpaceDN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F6CAF"/>
    <w:pPr>
      <w:autoSpaceDE/>
      <w:autoSpaceDN/>
      <w:jc w:val="center"/>
    </w:pPr>
    <w:rPr>
      <w:bCs w:val="0"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9F6CAF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Title">
    <w:name w:val="ConsTitle"/>
    <w:uiPriority w:val="99"/>
    <w:rsid w:val="009F6CAF"/>
    <w:pPr>
      <w:widowControl w:val="0"/>
      <w:ind w:right="19772"/>
    </w:pPr>
    <w:rPr>
      <w:rFonts w:ascii="Arial" w:eastAsia="Times New Roman" w:hAnsi="Arial"/>
      <w:b/>
      <w:sz w:val="16"/>
    </w:rPr>
  </w:style>
  <w:style w:type="paragraph" w:customStyle="1" w:styleId="1">
    <w:name w:val="заголовок 1"/>
    <w:basedOn w:val="a"/>
    <w:next w:val="a"/>
    <w:uiPriority w:val="99"/>
    <w:rsid w:val="009F6CAF"/>
    <w:pPr>
      <w:keepNext/>
    </w:pPr>
    <w:rPr>
      <w:b w:val="0"/>
      <w:bCs w:val="0"/>
    </w:rPr>
  </w:style>
  <w:style w:type="paragraph" w:styleId="a5">
    <w:name w:val="Body Text"/>
    <w:basedOn w:val="a"/>
    <w:link w:val="a6"/>
    <w:uiPriority w:val="99"/>
    <w:semiHidden/>
    <w:rsid w:val="007B15A0"/>
    <w:pPr>
      <w:autoSpaceDE/>
      <w:autoSpaceDN/>
      <w:spacing w:line="360" w:lineRule="auto"/>
      <w:jc w:val="both"/>
    </w:pPr>
    <w:rPr>
      <w:b w:val="0"/>
      <w:bCs w:val="0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B15A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E11ED8"/>
    <w:pPr>
      <w:autoSpaceDE/>
      <w:autoSpaceDN/>
      <w:spacing w:after="200" w:line="276" w:lineRule="auto"/>
      <w:ind w:left="720"/>
      <w:contextualSpacing/>
    </w:pPr>
    <w:rPr>
      <w:rFonts w:ascii="Calibri" w:hAnsi="Calibri"/>
      <w:b w:val="0"/>
      <w:bCs w:val="0"/>
      <w:sz w:val="22"/>
      <w:szCs w:val="22"/>
    </w:rPr>
  </w:style>
  <w:style w:type="paragraph" w:customStyle="1" w:styleId="ConsPlusTitle">
    <w:name w:val="ConsPlusTitle"/>
    <w:uiPriority w:val="99"/>
    <w:rsid w:val="00E11ED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8">
    <w:name w:val="Hyperlink"/>
    <w:basedOn w:val="a0"/>
    <w:uiPriority w:val="99"/>
    <w:rsid w:val="00883320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95E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95E3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uiPriority w:val="99"/>
    <w:rsid w:val="00B95E37"/>
    <w:pPr>
      <w:tabs>
        <w:tab w:val="center" w:pos="4677"/>
        <w:tab w:val="right" w:pos="9355"/>
      </w:tabs>
      <w:autoSpaceDE/>
      <w:autoSpaceDN/>
    </w:pPr>
    <w:rPr>
      <w:rFonts w:eastAsia="Calibri"/>
      <w:b w:val="0"/>
      <w:bCs w:val="0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B95E37"/>
    <w:rPr>
      <w:rFonts w:cs="Times New Roman"/>
      <w:sz w:val="24"/>
      <w:szCs w:val="24"/>
      <w:lang w:val="ru-RU" w:eastAsia="ru-RU" w:bidi="ar-SA"/>
    </w:rPr>
  </w:style>
  <w:style w:type="character" w:styleId="ab">
    <w:name w:val="page number"/>
    <w:basedOn w:val="a0"/>
    <w:uiPriority w:val="99"/>
    <w:rsid w:val="00B95E37"/>
    <w:rPr>
      <w:rFonts w:cs="Times New Roman"/>
    </w:rPr>
  </w:style>
  <w:style w:type="paragraph" w:styleId="ac">
    <w:name w:val="Normal (Web)"/>
    <w:basedOn w:val="a"/>
    <w:uiPriority w:val="99"/>
    <w:rsid w:val="00371B98"/>
    <w:pPr>
      <w:autoSpaceDE/>
      <w:autoSpaceDN/>
      <w:spacing w:before="100" w:beforeAutospacing="1" w:after="100" w:afterAutospacing="1"/>
    </w:pPr>
    <w:rPr>
      <w:rFonts w:eastAsia="Calibri"/>
      <w:b w:val="0"/>
      <w:bCs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DD1D61EECC0E0A365F36D2EA06E5C7B59A583A8AEEDBAD9B2F5BC8E11F9F5F095C8727BC774B3BBBA7C8o7i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DD1D61EECC0E0A365F36D2EA06E5C7B59A583A8AEEDBAD9B2F5BC8E11F9F5F095C8727BC774B3BBBA7C8o7i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DD1D61EECC0E0A365F36D2EA06E5C7B59A583A8AEEDBAD9B2F5BC8E11F9F5F095C8727BC774B3BBBA7C8o7iE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580</Words>
  <Characters>3306</Characters>
  <Application>Microsoft Office Word</Application>
  <DocSecurity>0</DocSecurity>
  <Lines>27</Lines>
  <Paragraphs>7</Paragraphs>
  <ScaleCrop>false</ScaleCrop>
  <Company>xxx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ПРОЕКТ                                                                                                                                        </dc:title>
  <dc:subject/>
  <dc:creator>User</dc:creator>
  <cp:keywords/>
  <dc:description/>
  <cp:lastModifiedBy>Сельское поселение дер. Рябцево</cp:lastModifiedBy>
  <cp:revision>14</cp:revision>
  <cp:lastPrinted>2016-05-18T05:57:00Z</cp:lastPrinted>
  <dcterms:created xsi:type="dcterms:W3CDTF">2016-05-12T06:27:00Z</dcterms:created>
  <dcterms:modified xsi:type="dcterms:W3CDTF">2016-05-26T09:09:00Z</dcterms:modified>
</cp:coreProperties>
</file>